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7FE65" w14:textId="77777777" w:rsidR="0003067D" w:rsidRPr="00D2163A" w:rsidRDefault="0003067D" w:rsidP="002A1CE3">
      <w:pPr>
        <w:spacing w:before="0"/>
        <w:rPr>
          <w:lang w:val="en-GB"/>
        </w:rPr>
      </w:pPr>
    </w:p>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4095"/>
        <w:gridCol w:w="5544"/>
      </w:tblGrid>
      <w:tr w:rsidR="0003067D" w:rsidRPr="00261CF1" w14:paraId="13E13AA5" w14:textId="77777777" w:rsidTr="002A1CE3">
        <w:trPr>
          <w:trHeight w:val="485"/>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16B75FC1" w14:textId="77777777" w:rsidR="0003067D" w:rsidRPr="002A1CE3" w:rsidRDefault="002A1CE3" w:rsidP="002A1CE3">
            <w:pPr>
              <w:pStyle w:val="Ttulo4"/>
              <w:numPr>
                <w:ilvl w:val="0"/>
                <w:numId w:val="0"/>
              </w:numPr>
              <w:spacing w:before="0" w:after="120"/>
              <w:jc w:val="center"/>
              <w:outlineLvl w:val="3"/>
              <w:rPr>
                <w:sz w:val="40"/>
                <w:szCs w:val="40"/>
              </w:rPr>
            </w:pPr>
            <w:r w:rsidRPr="002A1CE3">
              <w:rPr>
                <w:rFonts w:ascii="Calibri" w:eastAsia="Calibri" w:hAnsi="Calibri" w:cs="Calibri"/>
                <w:i w:val="0"/>
                <w:iCs w:val="0"/>
                <w:sz w:val="36"/>
              </w:rPr>
              <w:t>Deliverable 1.3-VET list and classification</w:t>
            </w:r>
            <w:r w:rsidR="0003067D" w:rsidRPr="00D2163A">
              <w:rPr>
                <w:rFonts w:ascii="Calibri" w:eastAsia="Calibri" w:hAnsi="Calibri" w:cs="Calibri"/>
                <w:color w:val="336600"/>
                <w:sz w:val="40"/>
                <w:szCs w:val="24"/>
              </w:rPr>
              <w:t xml:space="preserve"> </w:t>
            </w:r>
          </w:p>
        </w:tc>
      </w:tr>
      <w:tr w:rsidR="0003067D" w:rsidRPr="00261CF1" w14:paraId="55BE71A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42938304" w14:textId="77777777" w:rsidR="0003067D" w:rsidRPr="00D2163A" w:rsidRDefault="0003067D" w:rsidP="0077508C">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Document description</w:t>
            </w:r>
          </w:p>
        </w:tc>
        <w:tc>
          <w:tcPr>
            <w:tcW w:w="5544" w:type="dxa"/>
            <w:tcBorders>
              <w:top w:val="single" w:sz="6" w:space="0" w:color="000000"/>
              <w:left w:val="single" w:sz="6" w:space="0" w:color="000000"/>
              <w:bottom w:val="single" w:sz="6" w:space="0" w:color="000000"/>
              <w:right w:val="single" w:sz="6" w:space="0" w:color="000000"/>
            </w:tcBorders>
            <w:vAlign w:val="center"/>
          </w:tcPr>
          <w:p w14:paraId="3015F756" w14:textId="11489E32" w:rsidR="0003067D" w:rsidRPr="003C2B33" w:rsidRDefault="003C2B33" w:rsidP="0077508C">
            <w:pPr>
              <w:spacing w:before="0" w:after="0"/>
              <w:rPr>
                <w:sz w:val="24"/>
                <w:szCs w:val="24"/>
              </w:rPr>
            </w:pPr>
            <w:r w:rsidRPr="003C2B33">
              <w:rPr>
                <w:sz w:val="24"/>
                <w:szCs w:val="24"/>
              </w:rPr>
              <w:t xml:space="preserve">The document shows the categorisation of the FIELDS online database, with a special focus on “Organisations/Stakeholders”, “Curricula/Courses” and “Policy and Advocacy”. The document presents also the </w:t>
            </w:r>
            <w:r>
              <w:rPr>
                <w:sz w:val="24"/>
                <w:szCs w:val="24"/>
              </w:rPr>
              <w:t>“</w:t>
            </w:r>
            <w:r w:rsidRPr="003C2B33">
              <w:rPr>
                <w:sz w:val="24"/>
                <w:szCs w:val="24"/>
              </w:rPr>
              <w:t>Stakeholders/target groups classification</w:t>
            </w:r>
            <w:r>
              <w:rPr>
                <w:sz w:val="24"/>
                <w:szCs w:val="24"/>
              </w:rPr>
              <w:t>”, identifying beneficiaries, how to reach them and why</w:t>
            </w:r>
          </w:p>
        </w:tc>
      </w:tr>
      <w:tr w:rsidR="0003067D" w:rsidRPr="003C2B33" w14:paraId="2A620A9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61A5A6D"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Work package title</w:t>
            </w:r>
          </w:p>
        </w:tc>
        <w:tc>
          <w:tcPr>
            <w:tcW w:w="5544" w:type="dxa"/>
            <w:tcBorders>
              <w:top w:val="single" w:sz="6" w:space="0" w:color="000000"/>
              <w:left w:val="single" w:sz="6" w:space="0" w:color="000000"/>
              <w:bottom w:val="single" w:sz="6" w:space="0" w:color="000000"/>
              <w:right w:val="single" w:sz="6" w:space="0" w:color="000000"/>
            </w:tcBorders>
            <w:vAlign w:val="center"/>
          </w:tcPr>
          <w:p w14:paraId="3C0BC3C4" w14:textId="3B23643E" w:rsidR="0003067D" w:rsidRPr="003C2B33" w:rsidRDefault="003C2B33" w:rsidP="0077508C">
            <w:pPr>
              <w:spacing w:before="0" w:after="0"/>
              <w:rPr>
                <w:sz w:val="24"/>
                <w:szCs w:val="24"/>
                <w:lang w:val="en-US"/>
              </w:rPr>
            </w:pPr>
            <w:r>
              <w:rPr>
                <w:sz w:val="24"/>
                <w:szCs w:val="24"/>
              </w:rPr>
              <w:t xml:space="preserve">WP1 </w:t>
            </w:r>
            <w:r w:rsidRPr="003C2B33">
              <w:rPr>
                <w:sz w:val="24"/>
                <w:szCs w:val="24"/>
              </w:rPr>
              <w:t>Skills needs identification</w:t>
            </w:r>
          </w:p>
        </w:tc>
      </w:tr>
      <w:tr w:rsidR="0003067D" w:rsidRPr="00261CF1" w14:paraId="12EE4504"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E3C711D"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Task title</w:t>
            </w:r>
          </w:p>
        </w:tc>
        <w:tc>
          <w:tcPr>
            <w:tcW w:w="5544" w:type="dxa"/>
            <w:tcBorders>
              <w:top w:val="single" w:sz="6" w:space="0" w:color="000000"/>
              <w:left w:val="single" w:sz="6" w:space="0" w:color="000000"/>
              <w:bottom w:val="single" w:sz="6" w:space="0" w:color="000000"/>
              <w:right w:val="single" w:sz="6" w:space="0" w:color="000000"/>
            </w:tcBorders>
            <w:vAlign w:val="center"/>
          </w:tcPr>
          <w:p w14:paraId="3FCC127E" w14:textId="77777777" w:rsidR="0003067D" w:rsidRPr="00D2163A" w:rsidRDefault="002A1CE3" w:rsidP="0077508C">
            <w:pPr>
              <w:spacing w:before="0" w:after="0"/>
              <w:rPr>
                <w:sz w:val="24"/>
                <w:szCs w:val="24"/>
              </w:rPr>
            </w:pPr>
            <w:r w:rsidRPr="002A1CE3">
              <w:rPr>
                <w:sz w:val="24"/>
                <w:szCs w:val="24"/>
              </w:rPr>
              <w:t>Task 1.2 Stakeholders strategic mapping and mobilisation</w:t>
            </w:r>
          </w:p>
        </w:tc>
      </w:tr>
      <w:tr w:rsidR="0003067D" w:rsidRPr="00D2163A" w14:paraId="7D3BBE0A"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59DA6ABE"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Status* </w:t>
            </w:r>
          </w:p>
        </w:tc>
        <w:tc>
          <w:tcPr>
            <w:tcW w:w="5544" w:type="dxa"/>
            <w:tcBorders>
              <w:top w:val="single" w:sz="6" w:space="0" w:color="000000"/>
              <w:left w:val="single" w:sz="6" w:space="0" w:color="000000"/>
              <w:bottom w:val="single" w:sz="6" w:space="0" w:color="000000"/>
              <w:right w:val="single" w:sz="6" w:space="0" w:color="000000"/>
            </w:tcBorders>
            <w:vAlign w:val="center"/>
          </w:tcPr>
          <w:p w14:paraId="2B3DCF05" w14:textId="4DA7188D" w:rsidR="00AC4543" w:rsidRPr="00D2163A" w:rsidRDefault="008737D4" w:rsidP="0077508C">
            <w:pPr>
              <w:spacing w:before="0" w:after="0"/>
              <w:rPr>
                <w:sz w:val="24"/>
                <w:szCs w:val="24"/>
              </w:rPr>
            </w:pPr>
            <w:r>
              <w:rPr>
                <w:sz w:val="24"/>
                <w:szCs w:val="24"/>
              </w:rPr>
              <w:t>F</w:t>
            </w:r>
          </w:p>
        </w:tc>
      </w:tr>
      <w:tr w:rsidR="00E37D62" w:rsidRPr="00004B90" w14:paraId="0B95434B"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7F693EB" w14:textId="77777777" w:rsidR="00E37D62" w:rsidRPr="00D2163A" w:rsidRDefault="00E37D62" w:rsidP="00AA096A">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Partner responsible</w:t>
            </w:r>
          </w:p>
        </w:tc>
        <w:tc>
          <w:tcPr>
            <w:tcW w:w="5544" w:type="dxa"/>
            <w:tcBorders>
              <w:top w:val="single" w:sz="6" w:space="0" w:color="000000"/>
              <w:left w:val="single" w:sz="6" w:space="0" w:color="000000"/>
              <w:bottom w:val="single" w:sz="6" w:space="0" w:color="000000"/>
              <w:right w:val="single" w:sz="6" w:space="0" w:color="000000"/>
            </w:tcBorders>
            <w:vAlign w:val="center"/>
          </w:tcPr>
          <w:p w14:paraId="49959C2D" w14:textId="618C5A1C" w:rsidR="00E37D62" w:rsidRPr="00D2163A" w:rsidRDefault="002A1CE3" w:rsidP="00AA096A">
            <w:pPr>
              <w:spacing w:before="0" w:after="0"/>
              <w:ind w:right="2"/>
              <w:rPr>
                <w:sz w:val="24"/>
                <w:szCs w:val="24"/>
              </w:rPr>
            </w:pPr>
            <w:r w:rsidRPr="002A1CE3">
              <w:rPr>
                <w:sz w:val="24"/>
                <w:szCs w:val="24"/>
              </w:rPr>
              <w:t xml:space="preserve">LLLP </w:t>
            </w:r>
            <w:r w:rsidR="003C2B33">
              <w:rPr>
                <w:sz w:val="24"/>
                <w:szCs w:val="24"/>
              </w:rPr>
              <w:t xml:space="preserve">- </w:t>
            </w:r>
            <w:r w:rsidRPr="002A1CE3">
              <w:rPr>
                <w:sz w:val="24"/>
                <w:szCs w:val="24"/>
              </w:rPr>
              <w:t>Lifelong Learning Platform</w:t>
            </w:r>
          </w:p>
        </w:tc>
      </w:tr>
      <w:tr w:rsidR="00C275B2" w:rsidRPr="00D2163A" w14:paraId="79594E2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84338A8" w14:textId="77777777" w:rsidR="00C275B2" w:rsidRPr="00D2163A" w:rsidRDefault="00C275B2" w:rsidP="0077508C">
            <w:pPr>
              <w:spacing w:before="0" w:after="0"/>
              <w:ind w:left="1014" w:hanging="1014"/>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Author(s) </w:t>
            </w:r>
          </w:p>
        </w:tc>
        <w:tc>
          <w:tcPr>
            <w:tcW w:w="5544" w:type="dxa"/>
            <w:tcBorders>
              <w:top w:val="single" w:sz="6" w:space="0" w:color="000000"/>
              <w:left w:val="single" w:sz="6" w:space="0" w:color="000000"/>
              <w:bottom w:val="single" w:sz="6" w:space="0" w:color="000000"/>
              <w:right w:val="single" w:sz="6" w:space="0" w:color="000000"/>
            </w:tcBorders>
            <w:vAlign w:val="center"/>
          </w:tcPr>
          <w:p w14:paraId="45E18FE0" w14:textId="794224A5" w:rsidR="00C275B2" w:rsidRPr="00D2163A" w:rsidRDefault="003C2B33" w:rsidP="0077508C">
            <w:pPr>
              <w:spacing w:before="0" w:after="0"/>
              <w:rPr>
                <w:sz w:val="24"/>
                <w:szCs w:val="24"/>
              </w:rPr>
            </w:pPr>
            <w:r>
              <w:rPr>
                <w:sz w:val="24"/>
                <w:szCs w:val="24"/>
              </w:rPr>
              <w:t xml:space="preserve">Riccardo </w:t>
            </w:r>
            <w:proofErr w:type="spellStart"/>
            <w:r>
              <w:rPr>
                <w:sz w:val="24"/>
                <w:szCs w:val="24"/>
              </w:rPr>
              <w:t>Gulletta</w:t>
            </w:r>
            <w:proofErr w:type="spellEnd"/>
          </w:p>
        </w:tc>
      </w:tr>
      <w:tr w:rsidR="00E37D62" w:rsidRPr="00D2163A" w14:paraId="0010FF5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2191153" w14:textId="77777777" w:rsidR="00E37D62" w:rsidRPr="00D2163A" w:rsidRDefault="00E37D62" w:rsidP="00115B22">
            <w:pPr>
              <w:spacing w:before="0" w:after="0"/>
              <w:ind w:left="29" w:right="8"/>
              <w:rPr>
                <w:color w:val="2E74B5" w:themeColor="accent1" w:themeShade="BF"/>
                <w:sz w:val="28"/>
                <w:szCs w:val="18"/>
              </w:rPr>
            </w:pPr>
            <w:r w:rsidRPr="00D2163A">
              <w:rPr>
                <w:rFonts w:ascii="Calibri" w:eastAsia="Calibri" w:hAnsi="Calibri" w:cs="Calibri"/>
                <w:b/>
                <w:color w:val="2E74B5" w:themeColor="accent1" w:themeShade="BF"/>
                <w:sz w:val="28"/>
                <w:szCs w:val="18"/>
              </w:rPr>
              <w:t>Date</w:t>
            </w:r>
          </w:p>
        </w:tc>
        <w:tc>
          <w:tcPr>
            <w:tcW w:w="5544" w:type="dxa"/>
            <w:tcBorders>
              <w:top w:val="single" w:sz="6" w:space="0" w:color="000000"/>
              <w:left w:val="single" w:sz="6" w:space="0" w:color="000000"/>
              <w:bottom w:val="single" w:sz="6" w:space="0" w:color="000000"/>
              <w:right w:val="single" w:sz="6" w:space="0" w:color="000000"/>
            </w:tcBorders>
            <w:vAlign w:val="center"/>
          </w:tcPr>
          <w:p w14:paraId="46BA9C75" w14:textId="1848E58E" w:rsidR="00E37D62" w:rsidRPr="00BF3067" w:rsidRDefault="003C2B33" w:rsidP="00AA096A">
            <w:pPr>
              <w:spacing w:before="0" w:after="0"/>
              <w:rPr>
                <w:sz w:val="24"/>
                <w:szCs w:val="24"/>
                <w:lang w:val="it-IT"/>
              </w:rPr>
            </w:pPr>
            <w:r>
              <w:rPr>
                <w:sz w:val="24"/>
                <w:szCs w:val="24"/>
                <w:lang w:val="it-IT"/>
              </w:rPr>
              <w:t>25/06/2020</w:t>
            </w:r>
          </w:p>
        </w:tc>
      </w:tr>
    </w:tbl>
    <w:p w14:paraId="27213182" w14:textId="77777777" w:rsidR="0003067D" w:rsidRDefault="0003067D" w:rsidP="0003067D">
      <w:pPr>
        <w:spacing w:before="120" w:after="0" w:line="240" w:lineRule="auto"/>
        <w:rPr>
          <w:rFonts w:ascii="Calibri" w:eastAsia="Calibri" w:hAnsi="Calibri" w:cs="Calibri"/>
          <w:b/>
          <w:i/>
          <w:iCs/>
          <w:color w:val="2E74B5" w:themeColor="accent1" w:themeShade="BF"/>
          <w:sz w:val="28"/>
          <w:szCs w:val="18"/>
          <w:lang w:val="en-GB" w:eastAsia="en-GB"/>
        </w:rPr>
      </w:pPr>
      <w:r w:rsidRPr="00D2163A">
        <w:rPr>
          <w:rFonts w:ascii="Calibri" w:eastAsia="Calibri" w:hAnsi="Calibri" w:cs="Calibri"/>
          <w:b/>
          <w:i/>
          <w:iCs/>
          <w:color w:val="2E74B5" w:themeColor="accent1" w:themeShade="BF"/>
          <w:sz w:val="28"/>
          <w:szCs w:val="18"/>
          <w:lang w:val="en-GB" w:eastAsia="en-GB"/>
        </w:rPr>
        <w:t>*F: final; D: draft; RD: revised draft</w:t>
      </w:r>
    </w:p>
    <w:p w14:paraId="3F750DD6" w14:textId="77777777" w:rsidR="002A1CE3" w:rsidRDefault="002A1CE3" w:rsidP="0003067D">
      <w:pPr>
        <w:spacing w:before="120" w:after="0" w:line="240" w:lineRule="auto"/>
        <w:rPr>
          <w:rFonts w:ascii="Calibri" w:eastAsia="Calibri" w:hAnsi="Calibri" w:cs="Calibri"/>
          <w:b/>
          <w:i/>
          <w:iCs/>
          <w:color w:val="2E74B5" w:themeColor="accent1" w:themeShade="BF"/>
          <w:sz w:val="28"/>
          <w:szCs w:val="18"/>
          <w:lang w:val="en-GB" w:eastAsia="en-GB"/>
        </w:rPr>
      </w:pPr>
    </w:p>
    <w:p w14:paraId="08A0A868" w14:textId="77777777" w:rsidR="00115B22" w:rsidRPr="00D2163A" w:rsidRDefault="00115B22">
      <w:pPr>
        <w:spacing w:before="0" w:after="200"/>
        <w:rPr>
          <w:lang w:val="en-GB"/>
        </w:rPr>
      </w:pPr>
      <w:r w:rsidRPr="00D2163A">
        <w:rPr>
          <w:lang w:val="en-GB"/>
        </w:rPr>
        <w:br w:type="page"/>
      </w:r>
    </w:p>
    <w:p w14:paraId="16695335" w14:textId="77777777" w:rsidR="004B4986" w:rsidRPr="00D2163A" w:rsidRDefault="004B4986">
      <w:pPr>
        <w:rPr>
          <w:lang w:val="en-GB"/>
        </w:rPr>
      </w:pPr>
    </w:p>
    <w:p w14:paraId="61A9DF49" w14:textId="77777777" w:rsidR="008E4166" w:rsidRPr="00D2163A" w:rsidRDefault="00637222" w:rsidP="006A138C">
      <w:pPr>
        <w:pStyle w:val="Ttulo4"/>
        <w:numPr>
          <w:ilvl w:val="0"/>
          <w:numId w:val="0"/>
        </w:numPr>
        <w:rPr>
          <w:sz w:val="32"/>
          <w:lang w:val="en-GB"/>
        </w:rPr>
      </w:pPr>
      <w:bookmarkStart w:id="0" w:name="_Toc121206107"/>
      <w:bookmarkStart w:id="1" w:name="_Toc121206108"/>
      <w:r w:rsidRPr="00D2163A">
        <w:rPr>
          <w:sz w:val="32"/>
          <w:lang w:val="en-GB"/>
        </w:rPr>
        <w:t>T</w:t>
      </w:r>
      <w:r w:rsidR="000934C1" w:rsidRPr="00D2163A">
        <w:rPr>
          <w:sz w:val="32"/>
          <w:lang w:val="en-GB"/>
        </w:rPr>
        <w:t>able of C</w:t>
      </w:r>
      <w:r w:rsidR="008E4166" w:rsidRPr="00D2163A">
        <w:rPr>
          <w:sz w:val="32"/>
          <w:lang w:val="en-GB"/>
        </w:rPr>
        <w:t>ontents</w:t>
      </w:r>
      <w:bookmarkEnd w:id="0"/>
      <w:bookmarkEnd w:id="1"/>
    </w:p>
    <w:sdt>
      <w:sdtPr>
        <w:rPr>
          <w:rFonts w:eastAsia="Times New Roman" w:cs="Times New Roman"/>
          <w:b w:val="0"/>
          <w:bCs w:val="0"/>
          <w:caps w:val="0"/>
          <w:noProof w:val="0"/>
          <w:szCs w:val="24"/>
          <w:lang w:val="en-GB" w:eastAsia="en-US"/>
        </w:rPr>
        <w:id w:val="-1983377198"/>
        <w:docPartObj>
          <w:docPartGallery w:val="Table of Contents"/>
          <w:docPartUnique/>
        </w:docPartObj>
      </w:sdtPr>
      <w:sdtEndPr>
        <w:rPr>
          <w:rFonts w:eastAsiaTheme="minorEastAsia" w:cstheme="minorBidi"/>
          <w:szCs w:val="22"/>
          <w:lang w:eastAsia="es-ES"/>
        </w:rPr>
      </w:sdtEndPr>
      <w:sdtContent>
        <w:p w14:paraId="5AC2ACA7" w14:textId="262F7E80" w:rsidR="007F2906" w:rsidRDefault="00944D3C">
          <w:pPr>
            <w:pStyle w:val="TDC1"/>
            <w:rPr>
              <w:b w:val="0"/>
              <w:bCs w:val="0"/>
              <w:caps w:val="0"/>
              <w:sz w:val="24"/>
              <w:szCs w:val="24"/>
              <w:lang w:val="it-IT" w:eastAsia="it-IT"/>
            </w:rPr>
          </w:pPr>
          <w:r w:rsidRPr="00D2163A">
            <w:rPr>
              <w:lang w:val="en-GB"/>
            </w:rPr>
            <w:fldChar w:fldCharType="begin"/>
          </w:r>
          <w:r w:rsidRPr="00D2163A">
            <w:rPr>
              <w:lang w:val="en-GB"/>
            </w:rPr>
            <w:instrText xml:space="preserve"> TOC \o "1-3" \h \z \u </w:instrText>
          </w:r>
          <w:r w:rsidRPr="00D2163A">
            <w:rPr>
              <w:lang w:val="en-GB"/>
            </w:rPr>
            <w:fldChar w:fldCharType="separate"/>
          </w:r>
          <w:hyperlink w:anchor="_Toc43991944" w:history="1">
            <w:r w:rsidR="007F2906" w:rsidRPr="000B6C8A">
              <w:rPr>
                <w:rStyle w:val="Hipervnculo"/>
                <w:lang w:val="en-GB"/>
              </w:rPr>
              <w:t>1</w:t>
            </w:r>
            <w:r w:rsidR="007F2906">
              <w:rPr>
                <w:b w:val="0"/>
                <w:bCs w:val="0"/>
                <w:caps w:val="0"/>
                <w:sz w:val="24"/>
                <w:szCs w:val="24"/>
                <w:lang w:val="it-IT" w:eastAsia="it-IT"/>
              </w:rPr>
              <w:tab/>
            </w:r>
            <w:r w:rsidR="007F2906" w:rsidRPr="000B6C8A">
              <w:rPr>
                <w:rStyle w:val="Hipervnculo"/>
                <w:lang w:val="en-GB"/>
              </w:rPr>
              <w:t>Strategic mapping</w:t>
            </w:r>
            <w:r w:rsidR="007F2906">
              <w:rPr>
                <w:webHidden/>
              </w:rPr>
              <w:tab/>
            </w:r>
            <w:r w:rsidR="007F2906">
              <w:rPr>
                <w:webHidden/>
              </w:rPr>
              <w:fldChar w:fldCharType="begin"/>
            </w:r>
            <w:r w:rsidR="007F2906">
              <w:rPr>
                <w:webHidden/>
              </w:rPr>
              <w:instrText xml:space="preserve"> PAGEREF _Toc43991944 \h </w:instrText>
            </w:r>
            <w:r w:rsidR="007F2906">
              <w:rPr>
                <w:webHidden/>
              </w:rPr>
            </w:r>
            <w:r w:rsidR="007F2906">
              <w:rPr>
                <w:webHidden/>
              </w:rPr>
              <w:fldChar w:fldCharType="separate"/>
            </w:r>
            <w:r w:rsidR="007F2906">
              <w:rPr>
                <w:webHidden/>
              </w:rPr>
              <w:t>3</w:t>
            </w:r>
            <w:r w:rsidR="007F2906">
              <w:rPr>
                <w:webHidden/>
              </w:rPr>
              <w:fldChar w:fldCharType="end"/>
            </w:r>
          </w:hyperlink>
        </w:p>
        <w:p w14:paraId="7966796D" w14:textId="7052AF0D" w:rsidR="007F2906" w:rsidRDefault="00FF5D51">
          <w:pPr>
            <w:pStyle w:val="TDC2"/>
            <w:tabs>
              <w:tab w:val="left" w:pos="960"/>
              <w:tab w:val="right" w:leader="dot" w:pos="9771"/>
            </w:tabs>
            <w:rPr>
              <w:smallCaps w:val="0"/>
              <w:noProof/>
              <w:sz w:val="24"/>
              <w:szCs w:val="24"/>
              <w:lang w:val="it-IT" w:eastAsia="it-IT"/>
            </w:rPr>
          </w:pPr>
          <w:hyperlink w:anchor="_Toc43991945" w:history="1">
            <w:r w:rsidR="007F2906" w:rsidRPr="000B6C8A">
              <w:rPr>
                <w:rStyle w:val="Hipervnculo"/>
                <w:noProof/>
                <w:lang w:val="en-GB"/>
              </w:rPr>
              <w:t>1.1</w:t>
            </w:r>
            <w:r w:rsidR="007F2906">
              <w:rPr>
                <w:smallCaps w:val="0"/>
                <w:noProof/>
                <w:sz w:val="24"/>
                <w:szCs w:val="24"/>
                <w:lang w:val="it-IT" w:eastAsia="it-IT"/>
              </w:rPr>
              <w:tab/>
            </w:r>
            <w:r w:rsidR="007F2906" w:rsidRPr="000B6C8A">
              <w:rPr>
                <w:rStyle w:val="Hipervnculo"/>
                <w:noProof/>
                <w:lang w:val="en-GB"/>
              </w:rPr>
              <w:t>The database</w:t>
            </w:r>
            <w:r w:rsidR="007F2906">
              <w:rPr>
                <w:noProof/>
                <w:webHidden/>
              </w:rPr>
              <w:tab/>
            </w:r>
            <w:r w:rsidR="007F2906">
              <w:rPr>
                <w:noProof/>
                <w:webHidden/>
              </w:rPr>
              <w:fldChar w:fldCharType="begin"/>
            </w:r>
            <w:r w:rsidR="007F2906">
              <w:rPr>
                <w:noProof/>
                <w:webHidden/>
              </w:rPr>
              <w:instrText xml:space="preserve"> PAGEREF _Toc43991945 \h </w:instrText>
            </w:r>
            <w:r w:rsidR="007F2906">
              <w:rPr>
                <w:noProof/>
                <w:webHidden/>
              </w:rPr>
            </w:r>
            <w:r w:rsidR="007F2906">
              <w:rPr>
                <w:noProof/>
                <w:webHidden/>
              </w:rPr>
              <w:fldChar w:fldCharType="separate"/>
            </w:r>
            <w:r w:rsidR="007F2906">
              <w:rPr>
                <w:noProof/>
                <w:webHidden/>
              </w:rPr>
              <w:t>3</w:t>
            </w:r>
            <w:r w:rsidR="007F2906">
              <w:rPr>
                <w:noProof/>
                <w:webHidden/>
              </w:rPr>
              <w:fldChar w:fldCharType="end"/>
            </w:r>
          </w:hyperlink>
        </w:p>
        <w:p w14:paraId="6B4D46FA" w14:textId="0EA28850" w:rsidR="007F2906" w:rsidRDefault="00FF5D51">
          <w:pPr>
            <w:pStyle w:val="TDC3"/>
            <w:tabs>
              <w:tab w:val="left" w:pos="1200"/>
              <w:tab w:val="right" w:leader="dot" w:pos="9771"/>
            </w:tabs>
            <w:rPr>
              <w:i w:val="0"/>
              <w:iCs w:val="0"/>
              <w:noProof/>
              <w:sz w:val="24"/>
              <w:szCs w:val="24"/>
              <w:lang w:val="it-IT" w:eastAsia="it-IT"/>
            </w:rPr>
          </w:pPr>
          <w:hyperlink w:anchor="_Toc43991946" w:history="1">
            <w:r w:rsidR="007F2906" w:rsidRPr="000B6C8A">
              <w:rPr>
                <w:rStyle w:val="Hipervnculo"/>
                <w:noProof/>
                <w:lang w:val="en-GB"/>
              </w:rPr>
              <w:t>1.1.1</w:t>
            </w:r>
            <w:r w:rsidR="007F2906">
              <w:rPr>
                <w:i w:val="0"/>
                <w:iCs w:val="0"/>
                <w:noProof/>
                <w:sz w:val="24"/>
                <w:szCs w:val="24"/>
                <w:lang w:val="it-IT" w:eastAsia="it-IT"/>
              </w:rPr>
              <w:tab/>
            </w:r>
            <w:r w:rsidR="007F2906" w:rsidRPr="000B6C8A">
              <w:rPr>
                <w:rStyle w:val="Hipervnculo"/>
                <w:noProof/>
                <w:lang w:val="en-GB"/>
              </w:rPr>
              <w:t>No. 1. Organisations/Stakeholders</w:t>
            </w:r>
            <w:r w:rsidR="007F2906">
              <w:rPr>
                <w:noProof/>
                <w:webHidden/>
              </w:rPr>
              <w:tab/>
            </w:r>
            <w:r w:rsidR="007F2906">
              <w:rPr>
                <w:noProof/>
                <w:webHidden/>
              </w:rPr>
              <w:fldChar w:fldCharType="begin"/>
            </w:r>
            <w:r w:rsidR="007F2906">
              <w:rPr>
                <w:noProof/>
                <w:webHidden/>
              </w:rPr>
              <w:instrText xml:space="preserve"> PAGEREF _Toc43991946 \h </w:instrText>
            </w:r>
            <w:r w:rsidR="007F2906">
              <w:rPr>
                <w:noProof/>
                <w:webHidden/>
              </w:rPr>
            </w:r>
            <w:r w:rsidR="007F2906">
              <w:rPr>
                <w:noProof/>
                <w:webHidden/>
              </w:rPr>
              <w:fldChar w:fldCharType="separate"/>
            </w:r>
            <w:r w:rsidR="007F2906">
              <w:rPr>
                <w:noProof/>
                <w:webHidden/>
              </w:rPr>
              <w:t>4</w:t>
            </w:r>
            <w:r w:rsidR="007F2906">
              <w:rPr>
                <w:noProof/>
                <w:webHidden/>
              </w:rPr>
              <w:fldChar w:fldCharType="end"/>
            </w:r>
          </w:hyperlink>
        </w:p>
        <w:p w14:paraId="0EA8D2BE" w14:textId="3FFE23A5" w:rsidR="007F2906" w:rsidRDefault="00FF5D51">
          <w:pPr>
            <w:pStyle w:val="TDC3"/>
            <w:tabs>
              <w:tab w:val="left" w:pos="1200"/>
              <w:tab w:val="right" w:leader="dot" w:pos="9771"/>
            </w:tabs>
            <w:rPr>
              <w:i w:val="0"/>
              <w:iCs w:val="0"/>
              <w:noProof/>
              <w:sz w:val="24"/>
              <w:szCs w:val="24"/>
              <w:lang w:val="it-IT" w:eastAsia="it-IT"/>
            </w:rPr>
          </w:pPr>
          <w:hyperlink w:anchor="_Toc43991947" w:history="1">
            <w:r w:rsidR="007F2906" w:rsidRPr="000B6C8A">
              <w:rPr>
                <w:rStyle w:val="Hipervnculo"/>
                <w:noProof/>
                <w:lang w:val="en-GB"/>
              </w:rPr>
              <w:t>1.1.2</w:t>
            </w:r>
            <w:r w:rsidR="007F2906">
              <w:rPr>
                <w:i w:val="0"/>
                <w:iCs w:val="0"/>
                <w:noProof/>
                <w:sz w:val="24"/>
                <w:szCs w:val="24"/>
                <w:lang w:val="it-IT" w:eastAsia="it-IT"/>
              </w:rPr>
              <w:tab/>
            </w:r>
            <w:r w:rsidR="007F2906" w:rsidRPr="000B6C8A">
              <w:rPr>
                <w:rStyle w:val="Hipervnculo"/>
                <w:noProof/>
                <w:lang w:val="en-GB"/>
              </w:rPr>
              <w:t>No. 2. Curricula/courses</w:t>
            </w:r>
            <w:r w:rsidR="007F2906">
              <w:rPr>
                <w:noProof/>
                <w:webHidden/>
              </w:rPr>
              <w:tab/>
            </w:r>
            <w:r w:rsidR="007F2906">
              <w:rPr>
                <w:noProof/>
                <w:webHidden/>
              </w:rPr>
              <w:fldChar w:fldCharType="begin"/>
            </w:r>
            <w:r w:rsidR="007F2906">
              <w:rPr>
                <w:noProof/>
                <w:webHidden/>
              </w:rPr>
              <w:instrText xml:space="preserve"> PAGEREF _Toc43991947 \h </w:instrText>
            </w:r>
            <w:r w:rsidR="007F2906">
              <w:rPr>
                <w:noProof/>
                <w:webHidden/>
              </w:rPr>
            </w:r>
            <w:r w:rsidR="007F2906">
              <w:rPr>
                <w:noProof/>
                <w:webHidden/>
              </w:rPr>
              <w:fldChar w:fldCharType="separate"/>
            </w:r>
            <w:r w:rsidR="007F2906">
              <w:rPr>
                <w:noProof/>
                <w:webHidden/>
              </w:rPr>
              <w:t>5</w:t>
            </w:r>
            <w:r w:rsidR="007F2906">
              <w:rPr>
                <w:noProof/>
                <w:webHidden/>
              </w:rPr>
              <w:fldChar w:fldCharType="end"/>
            </w:r>
          </w:hyperlink>
        </w:p>
        <w:p w14:paraId="7DA9887B" w14:textId="5F0624BF" w:rsidR="007F2906" w:rsidRDefault="00FF5D51">
          <w:pPr>
            <w:pStyle w:val="TDC3"/>
            <w:tabs>
              <w:tab w:val="left" w:pos="1200"/>
              <w:tab w:val="right" w:leader="dot" w:pos="9771"/>
            </w:tabs>
            <w:rPr>
              <w:i w:val="0"/>
              <w:iCs w:val="0"/>
              <w:noProof/>
              <w:sz w:val="24"/>
              <w:szCs w:val="24"/>
              <w:lang w:val="it-IT" w:eastAsia="it-IT"/>
            </w:rPr>
          </w:pPr>
          <w:hyperlink w:anchor="_Toc43991948" w:history="1">
            <w:r w:rsidR="007F2906" w:rsidRPr="000B6C8A">
              <w:rPr>
                <w:rStyle w:val="Hipervnculo"/>
                <w:noProof/>
                <w:lang w:val="en-GB"/>
              </w:rPr>
              <w:t>1.1.3</w:t>
            </w:r>
            <w:r w:rsidR="007F2906">
              <w:rPr>
                <w:i w:val="0"/>
                <w:iCs w:val="0"/>
                <w:noProof/>
                <w:sz w:val="24"/>
                <w:szCs w:val="24"/>
                <w:lang w:val="it-IT" w:eastAsia="it-IT"/>
              </w:rPr>
              <w:tab/>
            </w:r>
            <w:r w:rsidR="007F2906" w:rsidRPr="000B6C8A">
              <w:rPr>
                <w:rStyle w:val="Hipervnculo"/>
                <w:noProof/>
                <w:lang w:val="en-GB"/>
              </w:rPr>
              <w:t>No. 5. Policy and Advocacy</w:t>
            </w:r>
            <w:r w:rsidR="007F2906">
              <w:rPr>
                <w:noProof/>
                <w:webHidden/>
              </w:rPr>
              <w:tab/>
            </w:r>
            <w:r w:rsidR="007F2906">
              <w:rPr>
                <w:noProof/>
                <w:webHidden/>
              </w:rPr>
              <w:fldChar w:fldCharType="begin"/>
            </w:r>
            <w:r w:rsidR="007F2906">
              <w:rPr>
                <w:noProof/>
                <w:webHidden/>
              </w:rPr>
              <w:instrText xml:space="preserve"> PAGEREF _Toc43991948 \h </w:instrText>
            </w:r>
            <w:r w:rsidR="007F2906">
              <w:rPr>
                <w:noProof/>
                <w:webHidden/>
              </w:rPr>
            </w:r>
            <w:r w:rsidR="007F2906">
              <w:rPr>
                <w:noProof/>
                <w:webHidden/>
              </w:rPr>
              <w:fldChar w:fldCharType="separate"/>
            </w:r>
            <w:r w:rsidR="007F2906">
              <w:rPr>
                <w:noProof/>
                <w:webHidden/>
              </w:rPr>
              <w:t>7</w:t>
            </w:r>
            <w:r w:rsidR="007F2906">
              <w:rPr>
                <w:noProof/>
                <w:webHidden/>
              </w:rPr>
              <w:fldChar w:fldCharType="end"/>
            </w:r>
          </w:hyperlink>
        </w:p>
        <w:p w14:paraId="6BE5BF22" w14:textId="4B5D5B7B" w:rsidR="007F2906" w:rsidRDefault="00FF5D51">
          <w:pPr>
            <w:pStyle w:val="TDC1"/>
            <w:rPr>
              <w:b w:val="0"/>
              <w:bCs w:val="0"/>
              <w:caps w:val="0"/>
              <w:sz w:val="24"/>
              <w:szCs w:val="24"/>
              <w:lang w:val="it-IT" w:eastAsia="it-IT"/>
            </w:rPr>
          </w:pPr>
          <w:hyperlink w:anchor="_Toc43991949" w:history="1">
            <w:r w:rsidR="007F2906" w:rsidRPr="000B6C8A">
              <w:rPr>
                <w:rStyle w:val="Hipervnculo"/>
                <w:lang w:val="en-GB"/>
              </w:rPr>
              <w:t>2</w:t>
            </w:r>
            <w:r w:rsidR="007F2906">
              <w:rPr>
                <w:b w:val="0"/>
                <w:bCs w:val="0"/>
                <w:caps w:val="0"/>
                <w:sz w:val="24"/>
                <w:szCs w:val="24"/>
                <w:lang w:val="it-IT" w:eastAsia="it-IT"/>
              </w:rPr>
              <w:tab/>
            </w:r>
            <w:r w:rsidR="007F2906" w:rsidRPr="000B6C8A">
              <w:rPr>
                <w:rStyle w:val="Hipervnculo"/>
                <w:lang w:val="en-GB"/>
              </w:rPr>
              <w:t>Stakeholders/target groups classification</w:t>
            </w:r>
            <w:r w:rsidR="007F2906">
              <w:rPr>
                <w:webHidden/>
              </w:rPr>
              <w:tab/>
            </w:r>
            <w:r w:rsidR="007F2906">
              <w:rPr>
                <w:webHidden/>
              </w:rPr>
              <w:fldChar w:fldCharType="begin"/>
            </w:r>
            <w:r w:rsidR="007F2906">
              <w:rPr>
                <w:webHidden/>
              </w:rPr>
              <w:instrText xml:space="preserve"> PAGEREF _Toc43991949 \h </w:instrText>
            </w:r>
            <w:r w:rsidR="007F2906">
              <w:rPr>
                <w:webHidden/>
              </w:rPr>
            </w:r>
            <w:r w:rsidR="007F2906">
              <w:rPr>
                <w:webHidden/>
              </w:rPr>
              <w:fldChar w:fldCharType="separate"/>
            </w:r>
            <w:r w:rsidR="007F2906">
              <w:rPr>
                <w:webHidden/>
              </w:rPr>
              <w:t>9</w:t>
            </w:r>
            <w:r w:rsidR="007F2906">
              <w:rPr>
                <w:webHidden/>
              </w:rPr>
              <w:fldChar w:fldCharType="end"/>
            </w:r>
          </w:hyperlink>
        </w:p>
        <w:p w14:paraId="4BC772C0" w14:textId="4F706BEC" w:rsidR="00944D3C" w:rsidRPr="00D2163A" w:rsidRDefault="00944D3C">
          <w:pPr>
            <w:rPr>
              <w:lang w:val="en-GB"/>
            </w:rPr>
          </w:pPr>
          <w:r w:rsidRPr="00D2163A">
            <w:rPr>
              <w:b/>
              <w:bCs/>
              <w:lang w:val="en-GB"/>
            </w:rPr>
            <w:fldChar w:fldCharType="end"/>
          </w:r>
        </w:p>
      </w:sdtContent>
    </w:sdt>
    <w:p w14:paraId="3D89FBA7" w14:textId="77777777" w:rsidR="0078320A" w:rsidRPr="00D2163A" w:rsidRDefault="0078320A">
      <w:pPr>
        <w:rPr>
          <w:lang w:val="en-GB"/>
        </w:rPr>
      </w:pPr>
    </w:p>
    <w:p w14:paraId="71880F94" w14:textId="77777777" w:rsidR="0078320A" w:rsidRPr="00D2163A" w:rsidRDefault="0078320A">
      <w:pPr>
        <w:spacing w:before="0" w:after="200"/>
        <w:rPr>
          <w:lang w:val="en-GB"/>
        </w:rPr>
      </w:pPr>
      <w:r w:rsidRPr="00D2163A">
        <w:rPr>
          <w:lang w:val="en-GB"/>
        </w:rPr>
        <w:br w:type="page"/>
      </w:r>
    </w:p>
    <w:p w14:paraId="458856A9" w14:textId="77777777" w:rsidR="00571FA9" w:rsidRPr="00571FA9" w:rsidRDefault="00571FA9" w:rsidP="00571FA9">
      <w:pPr>
        <w:pStyle w:val="Ttulo1"/>
        <w:rPr>
          <w:lang w:val="en-GB"/>
        </w:rPr>
      </w:pPr>
      <w:bookmarkStart w:id="2" w:name="_Toc43991944"/>
      <w:r w:rsidRPr="00571FA9">
        <w:rPr>
          <w:lang w:val="en-GB"/>
        </w:rPr>
        <w:lastRenderedPageBreak/>
        <w:t>Strategic mapping</w:t>
      </w:r>
      <w:bookmarkEnd w:id="2"/>
    </w:p>
    <w:p w14:paraId="1A717E45" w14:textId="77777777" w:rsidR="00571FA9" w:rsidRDefault="00571FA9" w:rsidP="00571FA9">
      <w:pPr>
        <w:spacing w:before="0"/>
        <w:ind w:firstLine="284"/>
        <w:jc w:val="both"/>
        <w:rPr>
          <w:lang w:val="en-GB"/>
        </w:rPr>
      </w:pPr>
      <w:r>
        <w:rPr>
          <w:lang w:val="en-GB"/>
        </w:rPr>
        <w:t xml:space="preserve">Task leader LLLP, together with co-task leader </w:t>
      </w:r>
      <w:proofErr w:type="spellStart"/>
      <w:r>
        <w:rPr>
          <w:lang w:val="en-GB"/>
        </w:rPr>
        <w:t>EfVET</w:t>
      </w:r>
      <w:proofErr w:type="spellEnd"/>
      <w:r>
        <w:rPr>
          <w:lang w:val="en-GB"/>
        </w:rPr>
        <w:t xml:space="preserve">, had several meetings with WP1 leader ISEKI and project coordinator UNITO, to set the criteria for identifying VET providers and other relevant stakeholders in the fields of agriculture, forestry and </w:t>
      </w:r>
      <w:proofErr w:type="gramStart"/>
      <w:r>
        <w:rPr>
          <w:lang w:val="en-GB"/>
        </w:rPr>
        <w:t>bio-economy</w:t>
      </w:r>
      <w:proofErr w:type="gramEnd"/>
      <w:r>
        <w:rPr>
          <w:lang w:val="en-GB"/>
        </w:rPr>
        <w:t xml:space="preserve">. Due to the expertise of EU platforms involved in FIELDS, as agreed during February 2020 partners’ meeting in Turin (Italy), another specific database including </w:t>
      </w:r>
      <w:proofErr w:type="gramStart"/>
      <w:r>
        <w:rPr>
          <w:lang w:val="en-GB"/>
        </w:rPr>
        <w:t>policy-makers</w:t>
      </w:r>
      <w:proofErr w:type="gramEnd"/>
      <w:r>
        <w:rPr>
          <w:lang w:val="en-GB"/>
        </w:rPr>
        <w:t>, decision-makers and other relevant stakeholders for advocacy has been set. Once the criteria were established, all the partner organisations involved in the consortium contributed to the mapping exercise, introducing information in the online database embedded in the FIELDS online platform.</w:t>
      </w:r>
    </w:p>
    <w:p w14:paraId="0F05CDA0" w14:textId="77777777" w:rsidR="00571FA9" w:rsidRDefault="00571FA9" w:rsidP="00571FA9">
      <w:pPr>
        <w:spacing w:before="0"/>
        <w:ind w:firstLine="284"/>
        <w:jc w:val="both"/>
        <w:rPr>
          <w:lang w:val="en-GB"/>
        </w:rPr>
      </w:pPr>
      <w:r>
        <w:rPr>
          <w:lang w:val="en-GB"/>
        </w:rPr>
        <w:t xml:space="preserve">The mapping helps to identify potential stakeholders interested in the project, to be involved in WP7 </w:t>
      </w:r>
      <w:r w:rsidRPr="00B9016B">
        <w:rPr>
          <w:lang w:val="en-GB"/>
        </w:rPr>
        <w:t xml:space="preserve">Dissemination and communication </w:t>
      </w:r>
      <w:r>
        <w:rPr>
          <w:lang w:val="en-GB"/>
        </w:rPr>
        <w:t>activities.</w:t>
      </w:r>
    </w:p>
    <w:p w14:paraId="6CAE1B36" w14:textId="77777777" w:rsidR="00571FA9" w:rsidRDefault="00571FA9" w:rsidP="00571FA9">
      <w:pPr>
        <w:spacing w:before="0"/>
        <w:ind w:firstLine="284"/>
        <w:jc w:val="both"/>
        <w:rPr>
          <w:lang w:val="en-GB"/>
        </w:rPr>
      </w:pPr>
      <w:r>
        <w:rPr>
          <w:lang w:val="en-GB"/>
        </w:rPr>
        <w:t xml:space="preserve">The mapping ensures a further classification of stakeholders in specific target groups, with a special focus on their accessibility through each partner organisation; this classification supports the planned tasks and activities included in WP2 </w:t>
      </w:r>
      <w:r w:rsidRPr="00B9016B">
        <w:rPr>
          <w:lang w:val="en-GB"/>
        </w:rPr>
        <w:t>Priorities and strategy design</w:t>
      </w:r>
      <w:r>
        <w:rPr>
          <w:lang w:val="en-GB"/>
        </w:rPr>
        <w:t xml:space="preserve"> and WP3 </w:t>
      </w:r>
      <w:r w:rsidRPr="00B9016B">
        <w:rPr>
          <w:lang w:val="en-GB"/>
        </w:rPr>
        <w:t>New tools and training design</w:t>
      </w:r>
      <w:r>
        <w:rPr>
          <w:lang w:val="en-GB"/>
        </w:rPr>
        <w:t>.</w:t>
      </w:r>
    </w:p>
    <w:p w14:paraId="6E56C746" w14:textId="77777777" w:rsidR="00571FA9" w:rsidRDefault="00571FA9" w:rsidP="00571FA9">
      <w:pPr>
        <w:spacing w:before="0"/>
        <w:jc w:val="both"/>
        <w:rPr>
          <w:lang w:val="en-GB"/>
        </w:rPr>
      </w:pPr>
    </w:p>
    <w:p w14:paraId="1227AE8F" w14:textId="77777777" w:rsidR="00571FA9" w:rsidRPr="00571FA9" w:rsidRDefault="00571FA9" w:rsidP="00571FA9">
      <w:pPr>
        <w:pStyle w:val="Ttulo2"/>
        <w:rPr>
          <w:lang w:val="en-GB"/>
        </w:rPr>
      </w:pPr>
      <w:bookmarkStart w:id="3" w:name="_Toc43991945"/>
      <w:r w:rsidRPr="00571FA9">
        <w:rPr>
          <w:lang w:val="en-GB"/>
        </w:rPr>
        <w:t>The database</w:t>
      </w:r>
      <w:bookmarkEnd w:id="3"/>
    </w:p>
    <w:p w14:paraId="17606D9B" w14:textId="77777777" w:rsidR="00571FA9" w:rsidRDefault="00571FA9" w:rsidP="00571FA9">
      <w:pPr>
        <w:spacing w:before="0"/>
        <w:ind w:firstLine="284"/>
        <w:jc w:val="both"/>
        <w:rPr>
          <w:lang w:val="en-GB"/>
        </w:rPr>
      </w:pPr>
      <w:r w:rsidRPr="007D3D06">
        <w:rPr>
          <w:color w:val="000000" w:themeColor="text1"/>
          <w:lang w:val="en-GB"/>
        </w:rPr>
        <w:t xml:space="preserve">The </w:t>
      </w:r>
      <w:hyperlink r:id="rId8" w:history="1">
        <w:r w:rsidRPr="007D2E9B">
          <w:rPr>
            <w:rStyle w:val="Hipervnculo"/>
            <w:lang w:val="en-GB"/>
          </w:rPr>
          <w:t>database</w:t>
        </w:r>
      </w:hyperlink>
      <w:r w:rsidRPr="007D3D06">
        <w:rPr>
          <w:color w:val="000000" w:themeColor="text1"/>
          <w:lang w:val="en-GB"/>
        </w:rPr>
        <w:t xml:space="preserve"> is accessible from </w:t>
      </w:r>
      <w:hyperlink r:id="rId9" w:history="1">
        <w:r w:rsidRPr="007D3D06">
          <w:rPr>
            <w:rStyle w:val="Hipervnculo"/>
            <w:lang w:val="en-GB"/>
          </w:rPr>
          <w:t>FIELDS</w:t>
        </w:r>
        <w:r w:rsidRPr="009F3C40">
          <w:rPr>
            <w:rStyle w:val="Hipervnculo"/>
            <w:lang w:val="en-GB"/>
          </w:rPr>
          <w:t xml:space="preserve"> online platform</w:t>
        </w:r>
      </w:hyperlink>
      <w:r>
        <w:rPr>
          <w:color w:val="000000" w:themeColor="text1"/>
          <w:lang w:val="en-GB"/>
        </w:rPr>
        <w:t xml:space="preserve">. From the top menu, the database tab is visible. </w:t>
      </w:r>
      <w:r w:rsidRPr="009F3C40">
        <w:rPr>
          <w:lang w:val="en-GB"/>
        </w:rPr>
        <w:t xml:space="preserve">The </w:t>
      </w:r>
      <w:r>
        <w:rPr>
          <w:lang w:val="en-GB"/>
        </w:rPr>
        <w:t>database is structured as following:</w:t>
      </w:r>
    </w:p>
    <w:p w14:paraId="69599BFD" w14:textId="77777777" w:rsidR="00571FA9" w:rsidRDefault="00571FA9" w:rsidP="003107FD">
      <w:pPr>
        <w:pStyle w:val="Prrafodelista"/>
        <w:numPr>
          <w:ilvl w:val="0"/>
          <w:numId w:val="3"/>
        </w:numPr>
        <w:spacing w:before="0"/>
        <w:ind w:firstLine="284"/>
        <w:jc w:val="both"/>
        <w:rPr>
          <w:lang w:val="en-GB"/>
        </w:rPr>
      </w:pPr>
      <w:r w:rsidRPr="004B6323">
        <w:rPr>
          <w:lang w:val="en-GB"/>
        </w:rPr>
        <w:t>Organisations/Stakeholders</w:t>
      </w:r>
    </w:p>
    <w:p w14:paraId="2DC21A18" w14:textId="77777777" w:rsidR="00571FA9" w:rsidRDefault="00571FA9" w:rsidP="003107FD">
      <w:pPr>
        <w:pStyle w:val="Prrafodelista"/>
        <w:numPr>
          <w:ilvl w:val="0"/>
          <w:numId w:val="3"/>
        </w:numPr>
        <w:spacing w:before="0"/>
        <w:ind w:firstLine="284"/>
        <w:jc w:val="both"/>
        <w:rPr>
          <w:lang w:val="en-GB"/>
        </w:rPr>
      </w:pPr>
      <w:r w:rsidRPr="004B6323">
        <w:rPr>
          <w:lang w:val="en-GB"/>
        </w:rPr>
        <w:t>Curricula/Courses</w:t>
      </w:r>
    </w:p>
    <w:p w14:paraId="0A6FD4C0" w14:textId="1E65C293" w:rsidR="00571FA9" w:rsidRDefault="00571FA9" w:rsidP="003107FD">
      <w:pPr>
        <w:pStyle w:val="Prrafodelista"/>
        <w:numPr>
          <w:ilvl w:val="0"/>
          <w:numId w:val="3"/>
        </w:numPr>
        <w:spacing w:before="0"/>
        <w:ind w:firstLine="284"/>
        <w:jc w:val="both"/>
        <w:rPr>
          <w:lang w:val="en-GB"/>
        </w:rPr>
      </w:pPr>
      <w:r w:rsidRPr="004B6323">
        <w:rPr>
          <w:lang w:val="en-GB"/>
        </w:rPr>
        <w:t>Best practices</w:t>
      </w:r>
      <w:r>
        <w:rPr>
          <w:lang w:val="en-GB"/>
        </w:rPr>
        <w:t xml:space="preserve"> </w:t>
      </w:r>
    </w:p>
    <w:p w14:paraId="7F418EE8" w14:textId="40E643B7" w:rsidR="00571FA9" w:rsidRDefault="00571FA9" w:rsidP="003107FD">
      <w:pPr>
        <w:pStyle w:val="Prrafodelista"/>
        <w:numPr>
          <w:ilvl w:val="0"/>
          <w:numId w:val="3"/>
        </w:numPr>
        <w:spacing w:before="0"/>
        <w:ind w:firstLine="284"/>
        <w:jc w:val="both"/>
        <w:rPr>
          <w:lang w:val="en-GB"/>
        </w:rPr>
      </w:pPr>
      <w:r w:rsidRPr="004B6323">
        <w:rPr>
          <w:lang w:val="en-GB"/>
        </w:rPr>
        <w:t>Project</w:t>
      </w:r>
      <w:r>
        <w:rPr>
          <w:lang w:val="en-GB"/>
        </w:rPr>
        <w:t xml:space="preserve"> </w:t>
      </w:r>
    </w:p>
    <w:p w14:paraId="11144D39" w14:textId="77777777" w:rsidR="00571FA9" w:rsidRDefault="00571FA9" w:rsidP="003107FD">
      <w:pPr>
        <w:pStyle w:val="Prrafodelista"/>
        <w:numPr>
          <w:ilvl w:val="0"/>
          <w:numId w:val="3"/>
        </w:numPr>
        <w:spacing w:before="0"/>
        <w:ind w:firstLine="284"/>
        <w:jc w:val="both"/>
        <w:rPr>
          <w:lang w:val="en-GB"/>
        </w:rPr>
      </w:pPr>
      <w:r w:rsidRPr="004B6323">
        <w:rPr>
          <w:lang w:val="en-GB"/>
        </w:rPr>
        <w:t>Policy and Advocacy</w:t>
      </w:r>
    </w:p>
    <w:p w14:paraId="52E34FC2" w14:textId="6828F961" w:rsidR="00571FA9" w:rsidRDefault="00571FA9" w:rsidP="00571FA9">
      <w:pPr>
        <w:spacing w:before="0"/>
        <w:ind w:firstLine="284"/>
        <w:jc w:val="both"/>
        <w:rPr>
          <w:lang w:val="en-GB"/>
        </w:rPr>
      </w:pPr>
      <w:r>
        <w:rPr>
          <w:noProof/>
          <w:lang w:val="en-GB"/>
        </w:rPr>
        <w:drawing>
          <wp:anchor distT="0" distB="0" distL="114300" distR="114300" simplePos="0" relativeHeight="251660288" behindDoc="1" locked="0" layoutInCell="1" allowOverlap="1" wp14:anchorId="7C2C94D4" wp14:editId="0C49911B">
            <wp:simplePos x="0" y="0"/>
            <wp:positionH relativeFrom="margin">
              <wp:posOffset>2715260</wp:posOffset>
            </wp:positionH>
            <wp:positionV relativeFrom="margin">
              <wp:posOffset>5240655</wp:posOffset>
            </wp:positionV>
            <wp:extent cx="3375903" cy="2743200"/>
            <wp:effectExtent l="0" t="0" r="254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 Interactive map.png"/>
                    <pic:cNvPicPr/>
                  </pic:nvPicPr>
                  <pic:blipFill>
                    <a:blip r:embed="rId10">
                      <a:extLst>
                        <a:ext uri="{28A0092B-C50C-407E-A947-70E740481C1C}">
                          <a14:useLocalDpi xmlns:a14="http://schemas.microsoft.com/office/drawing/2010/main" val="0"/>
                        </a:ext>
                      </a:extLst>
                    </a:blip>
                    <a:stretch>
                      <a:fillRect/>
                    </a:stretch>
                  </pic:blipFill>
                  <pic:spPr>
                    <a:xfrm>
                      <a:off x="0" y="0"/>
                      <a:ext cx="3375903" cy="2743200"/>
                    </a:xfrm>
                    <a:prstGeom prst="rect">
                      <a:avLst/>
                    </a:prstGeom>
                  </pic:spPr>
                </pic:pic>
              </a:graphicData>
            </a:graphic>
            <wp14:sizeRelH relativeFrom="margin">
              <wp14:pctWidth>0</wp14:pctWidth>
            </wp14:sizeRelH>
            <wp14:sizeRelV relativeFrom="margin">
              <wp14:pctHeight>0</wp14:pctHeight>
            </wp14:sizeRelV>
          </wp:anchor>
        </w:drawing>
      </w:r>
      <w:r>
        <w:rPr>
          <w:lang w:val="en-GB"/>
        </w:rPr>
        <w:t xml:space="preserve">Moreover, an </w:t>
      </w:r>
      <w:hyperlink r:id="rId11" w:history="1">
        <w:r w:rsidRPr="009B6590">
          <w:rPr>
            <w:rStyle w:val="Hipervnculo"/>
            <w:lang w:val="en-GB"/>
          </w:rPr>
          <w:t>interactive map</w:t>
        </w:r>
      </w:hyperlink>
      <w:r>
        <w:rPr>
          <w:lang w:val="en-GB"/>
        </w:rPr>
        <w:t xml:space="preserve"> helps to visualise where the organisations/stakeholders are ubicated geographically.</w:t>
      </w:r>
    </w:p>
    <w:p w14:paraId="19E68919" w14:textId="64677D8C" w:rsidR="00D86519" w:rsidRDefault="00571FA9" w:rsidP="00571FA9">
      <w:pPr>
        <w:spacing w:before="0"/>
        <w:jc w:val="both"/>
        <w:rPr>
          <w:lang w:val="en-GB"/>
        </w:rPr>
      </w:pPr>
      <w:r>
        <w:rPr>
          <w:noProof/>
          <w:lang w:val="en-GB"/>
        </w:rPr>
        <w:drawing>
          <wp:inline distT="0" distB="0" distL="0" distR="0" wp14:anchorId="711ABAD9" wp14:editId="71484AA9">
            <wp:extent cx="1606707" cy="2466109"/>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12">
                      <a:extLst>
                        <a:ext uri="{28A0092B-C50C-407E-A947-70E740481C1C}">
                          <a14:useLocalDpi xmlns:a14="http://schemas.microsoft.com/office/drawing/2010/main" val="0"/>
                        </a:ext>
                      </a:extLst>
                    </a:blip>
                    <a:stretch>
                      <a:fillRect/>
                    </a:stretch>
                  </pic:blipFill>
                  <pic:spPr>
                    <a:xfrm>
                      <a:off x="0" y="0"/>
                      <a:ext cx="1613157" cy="2476009"/>
                    </a:xfrm>
                    <a:prstGeom prst="rect">
                      <a:avLst/>
                    </a:prstGeom>
                  </pic:spPr>
                </pic:pic>
              </a:graphicData>
            </a:graphic>
          </wp:inline>
        </w:drawing>
      </w:r>
    </w:p>
    <w:p w14:paraId="215C388E" w14:textId="2BD8E876" w:rsidR="00D86519" w:rsidRPr="00D86519" w:rsidRDefault="00D86519" w:rsidP="00C834D5">
      <w:pPr>
        <w:spacing w:before="0"/>
        <w:ind w:left="4395"/>
        <w:jc w:val="both"/>
        <w:rPr>
          <w:sz w:val="20"/>
          <w:szCs w:val="20"/>
          <w:lang w:val="en-GB"/>
        </w:rPr>
      </w:pPr>
      <w:r w:rsidRPr="00D86519">
        <w:rPr>
          <w:b/>
          <w:bCs/>
          <w:sz w:val="20"/>
          <w:szCs w:val="20"/>
          <w:lang w:val="en-GB"/>
        </w:rPr>
        <w:t>Figure 1</w:t>
      </w:r>
      <w:r w:rsidRPr="00D86519">
        <w:rPr>
          <w:sz w:val="20"/>
          <w:szCs w:val="20"/>
          <w:lang w:val="en-GB"/>
        </w:rPr>
        <w:t>. Stakeholders interactive map</w:t>
      </w:r>
    </w:p>
    <w:p w14:paraId="0B413FEB" w14:textId="6C4D6E52" w:rsidR="00571FA9" w:rsidRDefault="00571FA9" w:rsidP="00571FA9">
      <w:pPr>
        <w:spacing w:before="0" w:after="200"/>
        <w:rPr>
          <w:lang w:val="en-GB"/>
        </w:rPr>
      </w:pPr>
      <w:r>
        <w:rPr>
          <w:lang w:val="en-GB"/>
        </w:rPr>
        <w:br w:type="page"/>
      </w:r>
    </w:p>
    <w:p w14:paraId="613DCA19" w14:textId="61462AA9" w:rsidR="00571FA9" w:rsidRPr="00571FA9" w:rsidRDefault="000A3812" w:rsidP="00571FA9">
      <w:pPr>
        <w:pStyle w:val="Ttulo3"/>
        <w:rPr>
          <w:lang w:val="en-GB"/>
        </w:rPr>
      </w:pPr>
      <w:bookmarkStart w:id="4" w:name="_Toc43991946"/>
      <w:r>
        <w:rPr>
          <w:noProof/>
          <w:lang w:val="en-GB"/>
        </w:rPr>
        <w:lastRenderedPageBreak/>
        <w:drawing>
          <wp:anchor distT="0" distB="0" distL="114300" distR="114300" simplePos="0" relativeHeight="251662336" behindDoc="0" locked="0" layoutInCell="1" allowOverlap="1" wp14:anchorId="2C3B479D" wp14:editId="5C965EA2">
            <wp:simplePos x="0" y="0"/>
            <wp:positionH relativeFrom="column">
              <wp:posOffset>3878580</wp:posOffset>
            </wp:positionH>
            <wp:positionV relativeFrom="paragraph">
              <wp:posOffset>31750</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3">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14:sizeRelH relativeFrom="page">
              <wp14:pctWidth>0</wp14:pctWidth>
            </wp14:sizeRelH>
            <wp14:sizeRelV relativeFrom="page">
              <wp14:pctHeight>0</wp14:pctHeight>
            </wp14:sizeRelV>
          </wp:anchor>
        </w:drawing>
      </w:r>
      <w:r w:rsidR="00571FA9">
        <w:rPr>
          <w:lang w:val="en-GB"/>
        </w:rPr>
        <w:t xml:space="preserve">No. </w:t>
      </w:r>
      <w:r w:rsidR="00571FA9" w:rsidRPr="00571FA9">
        <w:rPr>
          <w:lang w:val="en-GB"/>
        </w:rPr>
        <w:t>1.</w:t>
      </w:r>
      <w:r w:rsidR="00571FA9">
        <w:rPr>
          <w:lang w:val="en-GB"/>
        </w:rPr>
        <w:t xml:space="preserve"> </w:t>
      </w:r>
      <w:r w:rsidR="00571FA9" w:rsidRPr="00571FA9">
        <w:rPr>
          <w:lang w:val="en-GB"/>
        </w:rPr>
        <w:t>Organisations/Stakeholders</w:t>
      </w:r>
      <w:bookmarkEnd w:id="4"/>
    </w:p>
    <w:p w14:paraId="1A7F15F9" w14:textId="52C2C15F" w:rsidR="00571FA9" w:rsidRDefault="00571FA9" w:rsidP="00571FA9">
      <w:pPr>
        <w:spacing w:before="0"/>
        <w:ind w:firstLine="284"/>
        <w:jc w:val="both"/>
        <w:rPr>
          <w:lang w:val="en-GB"/>
        </w:rPr>
      </w:pPr>
      <w:r>
        <w:rPr>
          <w:lang w:val="en-GB"/>
        </w:rPr>
        <w:t xml:space="preserve">Besides VET schools and VET providers, the database includes as stakeholders the following categories: agriculture; chamber of agriculture; college; </w:t>
      </w:r>
      <w:r w:rsidR="009B6590" w:rsidRPr="000A3812">
        <w:rPr>
          <w:color w:val="000000" w:themeColor="text1"/>
          <w:lang w:val="en-GB"/>
        </w:rPr>
        <w:t>cooperatives</w:t>
      </w:r>
      <w:r w:rsidR="009B6590">
        <w:rPr>
          <w:lang w:val="en-GB"/>
        </w:rPr>
        <w:t xml:space="preserve">; </w:t>
      </w:r>
      <w:r>
        <w:rPr>
          <w:lang w:val="en-GB"/>
        </w:rPr>
        <w:t>farmers; farmers’ representatives; farmers’ advisors; food industry; foresters’ representatives and advisors; forestry; industries; industry representatives; institutional stakeholder; international stakeholder; ministry; mobility agency; pulp/paper industry; research institute/centre; trainers; unions; universities; and other. A search per “Country” and/or “Stakeholder type” is foreseen.</w:t>
      </w:r>
      <w:r w:rsidRPr="00B06467">
        <w:rPr>
          <w:rFonts w:asciiTheme="majorHAnsi" w:hAnsiTheme="majorHAnsi" w:cstheme="majorHAnsi"/>
          <w:b/>
          <w:noProof/>
          <w:color w:val="2E74B5" w:themeColor="accent1" w:themeShade="BF"/>
          <w:lang w:val="en-GB"/>
        </w:rPr>
        <w:t xml:space="preserve"> </w:t>
      </w:r>
    </w:p>
    <w:p w14:paraId="187AB2B9" w14:textId="6AF324DA" w:rsidR="00571FA9" w:rsidRDefault="00571FA9" w:rsidP="00571FA9">
      <w:pPr>
        <w:spacing w:before="0"/>
        <w:ind w:firstLine="284"/>
        <w:jc w:val="both"/>
        <w:rPr>
          <w:lang w:val="en-GB"/>
        </w:rPr>
      </w:pPr>
      <w:r>
        <w:rPr>
          <w:lang w:val="en-GB"/>
        </w:rPr>
        <w:t>For each organisation/stakeholder the following information is provided:</w:t>
      </w:r>
    </w:p>
    <w:p w14:paraId="36271EB3" w14:textId="77777777" w:rsidR="00571FA9" w:rsidRDefault="00571FA9" w:rsidP="003107FD">
      <w:pPr>
        <w:pStyle w:val="Prrafodelista"/>
        <w:numPr>
          <w:ilvl w:val="0"/>
          <w:numId w:val="4"/>
        </w:numPr>
        <w:spacing w:before="0"/>
        <w:ind w:left="0" w:firstLine="284"/>
        <w:jc w:val="both"/>
        <w:rPr>
          <w:lang w:val="en-GB"/>
        </w:rPr>
      </w:pPr>
      <w:r>
        <w:rPr>
          <w:lang w:val="en-GB"/>
        </w:rPr>
        <w:t>Title and name</w:t>
      </w:r>
    </w:p>
    <w:p w14:paraId="15D19B69" w14:textId="77777777" w:rsidR="00571FA9" w:rsidRDefault="00571FA9" w:rsidP="003107FD">
      <w:pPr>
        <w:pStyle w:val="Prrafodelista"/>
        <w:numPr>
          <w:ilvl w:val="0"/>
          <w:numId w:val="4"/>
        </w:numPr>
        <w:spacing w:before="0"/>
        <w:ind w:left="709" w:hanging="425"/>
        <w:jc w:val="both"/>
        <w:rPr>
          <w:lang w:val="en-GB"/>
        </w:rPr>
      </w:pPr>
      <w:r>
        <w:rPr>
          <w:lang w:val="en-GB"/>
        </w:rPr>
        <w:t>Type of organisation/stakeholder (see the previous categories)</w:t>
      </w:r>
    </w:p>
    <w:p w14:paraId="2543D194" w14:textId="77777777" w:rsidR="00571FA9" w:rsidRDefault="00571FA9" w:rsidP="003107FD">
      <w:pPr>
        <w:pStyle w:val="Prrafodelista"/>
        <w:numPr>
          <w:ilvl w:val="0"/>
          <w:numId w:val="4"/>
        </w:numPr>
        <w:spacing w:before="0"/>
        <w:ind w:left="0" w:firstLine="284"/>
        <w:jc w:val="both"/>
        <w:rPr>
          <w:lang w:val="en-GB"/>
        </w:rPr>
      </w:pPr>
      <w:r>
        <w:rPr>
          <w:lang w:val="en-GB"/>
        </w:rPr>
        <w:t>A short description</w:t>
      </w:r>
    </w:p>
    <w:p w14:paraId="35CBEAB7" w14:textId="77777777" w:rsidR="00571FA9" w:rsidRDefault="00571FA9" w:rsidP="003107FD">
      <w:pPr>
        <w:pStyle w:val="Prrafodelista"/>
        <w:numPr>
          <w:ilvl w:val="0"/>
          <w:numId w:val="4"/>
        </w:numPr>
        <w:spacing w:before="0"/>
        <w:ind w:left="0" w:firstLine="284"/>
        <w:jc w:val="both"/>
        <w:rPr>
          <w:lang w:val="en-GB"/>
        </w:rPr>
      </w:pPr>
      <w:r>
        <w:rPr>
          <w:lang w:val="en-GB"/>
        </w:rPr>
        <w:t>Address and country</w:t>
      </w:r>
    </w:p>
    <w:p w14:paraId="6AF8410D" w14:textId="77777777" w:rsidR="00571FA9" w:rsidRDefault="00571FA9" w:rsidP="003107FD">
      <w:pPr>
        <w:pStyle w:val="Prrafodelista"/>
        <w:numPr>
          <w:ilvl w:val="0"/>
          <w:numId w:val="4"/>
        </w:numPr>
        <w:spacing w:before="0"/>
        <w:ind w:left="0" w:firstLine="284"/>
        <w:jc w:val="both"/>
        <w:rPr>
          <w:lang w:val="en-GB"/>
        </w:rPr>
      </w:pPr>
      <w:r>
        <w:rPr>
          <w:lang w:val="en-GB"/>
        </w:rPr>
        <w:t>Website, contact person, email</w:t>
      </w:r>
    </w:p>
    <w:p w14:paraId="50E47001" w14:textId="427066B1" w:rsidR="00571FA9" w:rsidRDefault="00571FA9" w:rsidP="003107FD">
      <w:pPr>
        <w:pStyle w:val="Prrafodelista"/>
        <w:numPr>
          <w:ilvl w:val="0"/>
          <w:numId w:val="4"/>
        </w:numPr>
        <w:spacing w:before="0"/>
        <w:ind w:left="0" w:firstLine="284"/>
        <w:jc w:val="both"/>
        <w:rPr>
          <w:lang w:val="en-GB"/>
        </w:rPr>
      </w:pPr>
      <w:r>
        <w:rPr>
          <w:lang w:val="en-GB"/>
        </w:rPr>
        <w:t>Any further comment</w:t>
      </w:r>
    </w:p>
    <w:p w14:paraId="6D207960" w14:textId="1847B9B1" w:rsidR="00D75362" w:rsidRDefault="00D75362" w:rsidP="00D75362">
      <w:pPr>
        <w:pStyle w:val="Prrafodelista"/>
        <w:spacing w:before="0"/>
        <w:ind w:left="284"/>
        <w:jc w:val="both"/>
        <w:rPr>
          <w:lang w:val="en-GB"/>
        </w:rPr>
      </w:pPr>
    </w:p>
    <w:p w14:paraId="12AB7AFE" w14:textId="641D4D29" w:rsidR="00D75362" w:rsidRPr="00D86519" w:rsidRDefault="00D75362" w:rsidP="00D75362">
      <w:pPr>
        <w:pStyle w:val="Prrafodelista"/>
        <w:spacing w:before="0"/>
        <w:ind w:left="284"/>
        <w:jc w:val="right"/>
        <w:rPr>
          <w:sz w:val="20"/>
          <w:szCs w:val="20"/>
          <w:lang w:val="en-GB"/>
        </w:rPr>
      </w:pPr>
      <w:r w:rsidRPr="00D86519">
        <w:rPr>
          <w:b/>
          <w:bCs/>
          <w:sz w:val="20"/>
          <w:szCs w:val="20"/>
          <w:lang w:val="en-GB"/>
        </w:rPr>
        <w:t>Figure 2.</w:t>
      </w:r>
      <w:r w:rsidRPr="00D86519">
        <w:rPr>
          <w:sz w:val="20"/>
          <w:szCs w:val="20"/>
          <w:lang w:val="en-GB"/>
        </w:rPr>
        <w:t xml:space="preserve"> Stakeholders display in the database</w:t>
      </w:r>
    </w:p>
    <w:p w14:paraId="3A6CA744" w14:textId="610CBE81" w:rsidR="00D75362" w:rsidRPr="00753BD1" w:rsidRDefault="00F86196" w:rsidP="00571FA9">
      <w:pPr>
        <w:spacing w:before="0" w:after="200"/>
        <w:rPr>
          <w:rFonts w:asciiTheme="majorHAnsi" w:hAnsiTheme="majorHAnsi" w:cstheme="majorHAnsi"/>
          <w:b/>
          <w:lang w:val="en-GB"/>
        </w:rPr>
      </w:pPr>
      <w:r w:rsidRPr="00227512">
        <w:rPr>
          <w:noProof/>
        </w:rPr>
        <w:drawing>
          <wp:anchor distT="0" distB="0" distL="114300" distR="114300" simplePos="0" relativeHeight="251661312" behindDoc="1" locked="0" layoutInCell="1" allowOverlap="1" wp14:anchorId="4D8D5A9D" wp14:editId="226DB59A">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2E8B8" w14:textId="77777777" w:rsidR="00D86519" w:rsidRPr="00753BD1" w:rsidRDefault="00D86519" w:rsidP="00571FA9">
      <w:pPr>
        <w:spacing w:before="0" w:after="200"/>
        <w:rPr>
          <w:rFonts w:asciiTheme="majorHAnsi" w:hAnsiTheme="majorHAnsi" w:cstheme="majorHAnsi"/>
          <w:b/>
          <w:lang w:val="en-GB"/>
        </w:rPr>
      </w:pPr>
    </w:p>
    <w:p w14:paraId="755D91F1" w14:textId="61C0D088" w:rsidR="00D86519" w:rsidRPr="00753BD1" w:rsidRDefault="00D86519" w:rsidP="00571FA9">
      <w:pPr>
        <w:spacing w:before="0" w:after="200"/>
        <w:rPr>
          <w:rFonts w:asciiTheme="majorHAnsi" w:hAnsiTheme="majorHAnsi" w:cstheme="majorHAnsi"/>
          <w:b/>
          <w:lang w:val="en-GB"/>
        </w:rPr>
      </w:pPr>
    </w:p>
    <w:p w14:paraId="3D0CC9F9" w14:textId="2EAD23C2" w:rsidR="00D86519" w:rsidRPr="00753BD1" w:rsidRDefault="00D86519" w:rsidP="00571FA9">
      <w:pPr>
        <w:spacing w:before="0" w:after="200"/>
        <w:rPr>
          <w:rFonts w:asciiTheme="majorHAnsi" w:hAnsiTheme="majorHAnsi" w:cstheme="majorHAnsi"/>
          <w:b/>
          <w:lang w:val="en-GB"/>
        </w:rPr>
      </w:pPr>
    </w:p>
    <w:p w14:paraId="43419C33" w14:textId="1C7DF0EC" w:rsidR="00D86519" w:rsidRPr="00753BD1" w:rsidRDefault="00D86519" w:rsidP="00571FA9">
      <w:pPr>
        <w:spacing w:before="0" w:after="200"/>
        <w:rPr>
          <w:rFonts w:asciiTheme="majorHAnsi" w:hAnsiTheme="majorHAnsi" w:cstheme="majorHAnsi"/>
          <w:b/>
          <w:lang w:val="en-GB"/>
        </w:rPr>
      </w:pPr>
    </w:p>
    <w:p w14:paraId="26904EC6" w14:textId="6667665B" w:rsidR="00D86519" w:rsidRPr="00753BD1" w:rsidRDefault="00D86519" w:rsidP="00571FA9">
      <w:pPr>
        <w:spacing w:before="0" w:after="200"/>
        <w:rPr>
          <w:rFonts w:asciiTheme="majorHAnsi" w:hAnsiTheme="majorHAnsi" w:cstheme="majorHAnsi"/>
          <w:b/>
          <w:lang w:val="en-GB"/>
        </w:rPr>
      </w:pPr>
    </w:p>
    <w:p w14:paraId="27CE8B93" w14:textId="5AFA73EA" w:rsidR="00D86519" w:rsidRPr="00753BD1" w:rsidRDefault="00D86519" w:rsidP="00571FA9">
      <w:pPr>
        <w:spacing w:before="0" w:after="200"/>
        <w:rPr>
          <w:rFonts w:asciiTheme="majorHAnsi" w:hAnsiTheme="majorHAnsi" w:cstheme="majorHAnsi"/>
          <w:b/>
          <w:lang w:val="en-GB"/>
        </w:rPr>
      </w:pPr>
    </w:p>
    <w:p w14:paraId="553DD0CB" w14:textId="474BA095" w:rsidR="00D86519" w:rsidRPr="00753BD1" w:rsidRDefault="00D86519" w:rsidP="00571FA9">
      <w:pPr>
        <w:spacing w:before="0" w:after="200"/>
        <w:rPr>
          <w:rFonts w:asciiTheme="majorHAnsi" w:hAnsiTheme="majorHAnsi" w:cstheme="majorHAnsi"/>
          <w:b/>
          <w:lang w:val="en-GB"/>
        </w:rPr>
      </w:pPr>
    </w:p>
    <w:p w14:paraId="3B5C4341" w14:textId="27ABB473" w:rsidR="00D86519" w:rsidRPr="00753BD1" w:rsidRDefault="00D86519" w:rsidP="00571FA9">
      <w:pPr>
        <w:spacing w:before="0" w:after="200"/>
        <w:rPr>
          <w:rFonts w:asciiTheme="majorHAnsi" w:hAnsiTheme="majorHAnsi" w:cstheme="majorHAnsi"/>
          <w:b/>
          <w:lang w:val="en-GB"/>
        </w:rPr>
      </w:pPr>
    </w:p>
    <w:p w14:paraId="01367068" w14:textId="1A090C77" w:rsidR="00D86519" w:rsidRPr="00753BD1" w:rsidRDefault="00D86519" w:rsidP="00571FA9">
      <w:pPr>
        <w:spacing w:before="0" w:after="200"/>
        <w:rPr>
          <w:rFonts w:asciiTheme="majorHAnsi" w:hAnsiTheme="majorHAnsi" w:cstheme="majorHAnsi"/>
          <w:b/>
          <w:lang w:val="en-GB"/>
        </w:rPr>
      </w:pPr>
    </w:p>
    <w:p w14:paraId="68300393" w14:textId="15CA2EAE" w:rsidR="00D86519" w:rsidRPr="00753BD1" w:rsidRDefault="00D86519" w:rsidP="00571FA9">
      <w:pPr>
        <w:spacing w:before="0" w:after="200"/>
        <w:rPr>
          <w:rFonts w:asciiTheme="majorHAnsi" w:hAnsiTheme="majorHAnsi" w:cstheme="majorHAnsi"/>
          <w:b/>
          <w:lang w:val="en-GB"/>
        </w:rPr>
      </w:pPr>
    </w:p>
    <w:p w14:paraId="086D757F" w14:textId="53CEEB51" w:rsidR="00D86519" w:rsidRPr="00753BD1" w:rsidRDefault="00D86519" w:rsidP="00571FA9">
      <w:pPr>
        <w:spacing w:before="0" w:after="200"/>
        <w:rPr>
          <w:rFonts w:cstheme="minorHAnsi"/>
          <w:bCs/>
          <w:sz w:val="20"/>
          <w:szCs w:val="20"/>
          <w:lang w:val="en-GB"/>
        </w:rPr>
      </w:pPr>
      <w:r w:rsidRPr="00753BD1">
        <w:rPr>
          <w:rFonts w:cstheme="minorHAnsi"/>
          <w:b/>
          <w:sz w:val="20"/>
          <w:szCs w:val="20"/>
          <w:lang w:val="en-GB"/>
        </w:rPr>
        <w:t>Figure 3.</w:t>
      </w:r>
      <w:r w:rsidRPr="00753BD1">
        <w:rPr>
          <w:rFonts w:cstheme="minorHAnsi"/>
          <w:bCs/>
          <w:sz w:val="20"/>
          <w:szCs w:val="20"/>
          <w:lang w:val="en-GB"/>
        </w:rPr>
        <w:t xml:space="preserve"> Organisations/stakeholde</w:t>
      </w:r>
      <w:r w:rsidR="00753BD1" w:rsidRPr="00753BD1">
        <w:rPr>
          <w:rFonts w:cstheme="minorHAnsi"/>
          <w:bCs/>
          <w:sz w:val="20"/>
          <w:szCs w:val="20"/>
          <w:lang w:val="en-GB"/>
        </w:rPr>
        <w:t>r</w:t>
      </w:r>
      <w:r w:rsidRPr="00753BD1">
        <w:rPr>
          <w:rFonts w:cstheme="minorHAnsi"/>
          <w:bCs/>
          <w:sz w:val="20"/>
          <w:szCs w:val="20"/>
          <w:lang w:val="en-GB"/>
        </w:rPr>
        <w:t>s database</w:t>
      </w:r>
    </w:p>
    <w:p w14:paraId="009126F7" w14:textId="77777777" w:rsidR="00D86519" w:rsidRPr="00753BD1" w:rsidRDefault="00D86519" w:rsidP="00571FA9">
      <w:pPr>
        <w:spacing w:before="0" w:after="200"/>
        <w:rPr>
          <w:rFonts w:asciiTheme="majorHAnsi" w:hAnsiTheme="majorHAnsi" w:cstheme="majorHAnsi"/>
          <w:b/>
          <w:lang w:val="en-GB"/>
        </w:rPr>
      </w:pPr>
    </w:p>
    <w:p w14:paraId="6B27E1F1" w14:textId="77777777" w:rsidR="00F86196" w:rsidRPr="00450E32" w:rsidRDefault="00F86196" w:rsidP="00F86196">
      <w:pPr>
        <w:pStyle w:val="Ttulo3"/>
        <w:rPr>
          <w:lang w:val="en-GB"/>
        </w:rPr>
      </w:pPr>
      <w:bookmarkStart w:id="5" w:name="_Toc43991947"/>
      <w:r>
        <w:rPr>
          <w:lang w:val="en-GB"/>
        </w:rPr>
        <w:lastRenderedPageBreak/>
        <w:t xml:space="preserve">No. </w:t>
      </w:r>
      <w:r w:rsidRPr="00450E32">
        <w:rPr>
          <w:lang w:val="en-GB"/>
        </w:rPr>
        <w:t>2. Curricula/courses</w:t>
      </w:r>
      <w:bookmarkEnd w:id="5"/>
    </w:p>
    <w:p w14:paraId="7413C997" w14:textId="77777777" w:rsidR="00F86196" w:rsidRDefault="00F86196" w:rsidP="00F86196">
      <w:pPr>
        <w:spacing w:before="0"/>
        <w:ind w:firstLine="284"/>
        <w:jc w:val="both"/>
        <w:rPr>
          <w:lang w:val="en-GB"/>
        </w:rPr>
      </w:pPr>
      <w:r>
        <w:rPr>
          <w:lang w:val="en-GB"/>
        </w:rPr>
        <w:t>The Curricula/courses database complements the information on VET schools, VET providers and other educational providers in general. A search per “country”, stakeholder type” and “keywords” is foreseen.</w:t>
      </w:r>
    </w:p>
    <w:p w14:paraId="3629AD8D" w14:textId="77777777" w:rsidR="00F86196" w:rsidRDefault="00F86196" w:rsidP="00F86196">
      <w:pPr>
        <w:spacing w:before="0"/>
        <w:ind w:firstLine="284"/>
        <w:jc w:val="both"/>
        <w:rPr>
          <w:lang w:val="en-GB"/>
        </w:rPr>
      </w:pPr>
      <w:r>
        <w:rPr>
          <w:lang w:val="en-GB"/>
        </w:rPr>
        <w:t>For each curriculum and course the following information is provided:</w:t>
      </w:r>
    </w:p>
    <w:p w14:paraId="77F3D243" w14:textId="77777777" w:rsidR="00F86196" w:rsidRDefault="00F86196" w:rsidP="00F86196">
      <w:pPr>
        <w:pStyle w:val="Prrafodelista"/>
        <w:numPr>
          <w:ilvl w:val="0"/>
          <w:numId w:val="6"/>
        </w:numPr>
        <w:spacing w:before="0"/>
        <w:ind w:left="709"/>
        <w:jc w:val="both"/>
        <w:rPr>
          <w:lang w:val="en-GB"/>
        </w:rPr>
      </w:pPr>
      <w:r>
        <w:rPr>
          <w:lang w:val="en-GB"/>
        </w:rPr>
        <w:t>The title of the course/curriculum</w:t>
      </w:r>
    </w:p>
    <w:p w14:paraId="5FD63E96" w14:textId="77777777" w:rsidR="00F86196" w:rsidRDefault="00F86196" w:rsidP="00F86196">
      <w:pPr>
        <w:pStyle w:val="Prrafodelista"/>
        <w:numPr>
          <w:ilvl w:val="0"/>
          <w:numId w:val="6"/>
        </w:numPr>
        <w:spacing w:before="0"/>
        <w:ind w:left="709"/>
        <w:jc w:val="both"/>
        <w:rPr>
          <w:lang w:val="en-GB"/>
        </w:rPr>
      </w:pPr>
      <w:r>
        <w:rPr>
          <w:lang w:val="en-GB"/>
        </w:rPr>
        <w:t xml:space="preserve">The organisation </w:t>
      </w:r>
      <w:r w:rsidRPr="00B14961">
        <w:rPr>
          <w:lang w:val="en-GB"/>
        </w:rPr>
        <w:t>who manage</w:t>
      </w:r>
      <w:r>
        <w:rPr>
          <w:lang w:val="en-GB"/>
        </w:rPr>
        <w:t>s</w:t>
      </w:r>
      <w:r w:rsidRPr="00B14961">
        <w:rPr>
          <w:lang w:val="en-GB"/>
        </w:rPr>
        <w:t>, lead</w:t>
      </w:r>
      <w:r>
        <w:rPr>
          <w:lang w:val="en-GB"/>
        </w:rPr>
        <w:t>s</w:t>
      </w:r>
      <w:r w:rsidRPr="00B14961">
        <w:rPr>
          <w:lang w:val="en-GB"/>
        </w:rPr>
        <w:t xml:space="preserve">, </w:t>
      </w:r>
      <w:proofErr w:type="gramStart"/>
      <w:r w:rsidRPr="00B14961">
        <w:rPr>
          <w:lang w:val="en-GB"/>
        </w:rPr>
        <w:t>organise</w:t>
      </w:r>
      <w:r>
        <w:rPr>
          <w:lang w:val="en-GB"/>
        </w:rPr>
        <w:t>s</w:t>
      </w:r>
      <w:proofErr w:type="gramEnd"/>
      <w:r w:rsidRPr="00B14961">
        <w:rPr>
          <w:lang w:val="en-GB"/>
        </w:rPr>
        <w:t xml:space="preserve"> or prepare</w:t>
      </w:r>
      <w:r>
        <w:rPr>
          <w:lang w:val="en-GB"/>
        </w:rPr>
        <w:t>s</w:t>
      </w:r>
      <w:r w:rsidRPr="00B14961">
        <w:rPr>
          <w:lang w:val="en-GB"/>
        </w:rPr>
        <w:t xml:space="preserve"> the curricul</w:t>
      </w:r>
      <w:r>
        <w:rPr>
          <w:lang w:val="en-GB"/>
        </w:rPr>
        <w:t>um</w:t>
      </w:r>
      <w:r w:rsidRPr="00B14961">
        <w:rPr>
          <w:lang w:val="en-GB"/>
        </w:rPr>
        <w:t xml:space="preserve">/course </w:t>
      </w:r>
      <w:r>
        <w:rPr>
          <w:lang w:val="en-GB"/>
        </w:rPr>
        <w:t>(linked to the “</w:t>
      </w:r>
      <w:r w:rsidRPr="00B10A24">
        <w:rPr>
          <w:lang w:val="en-GB"/>
        </w:rPr>
        <w:t>Organisations/Stakeholders</w:t>
      </w:r>
      <w:r>
        <w:rPr>
          <w:lang w:val="en-GB"/>
        </w:rPr>
        <w:t>” database)</w:t>
      </w:r>
    </w:p>
    <w:p w14:paraId="392BF036" w14:textId="77777777" w:rsidR="00F86196" w:rsidRDefault="00F86196" w:rsidP="00F86196">
      <w:pPr>
        <w:pStyle w:val="Prrafodelista"/>
        <w:numPr>
          <w:ilvl w:val="0"/>
          <w:numId w:val="6"/>
        </w:numPr>
        <w:spacing w:before="0"/>
        <w:ind w:left="709"/>
        <w:jc w:val="both"/>
        <w:rPr>
          <w:lang w:val="en-GB"/>
        </w:rPr>
      </w:pPr>
      <w:r>
        <w:rPr>
          <w:lang w:val="en-GB"/>
        </w:rPr>
        <w:t>A short description</w:t>
      </w:r>
    </w:p>
    <w:p w14:paraId="65AB1AC9" w14:textId="77777777" w:rsidR="00F86196" w:rsidRDefault="00F86196" w:rsidP="00F86196">
      <w:pPr>
        <w:pStyle w:val="Prrafodelista"/>
        <w:numPr>
          <w:ilvl w:val="0"/>
          <w:numId w:val="6"/>
        </w:numPr>
        <w:spacing w:before="0"/>
        <w:ind w:left="709"/>
        <w:jc w:val="both"/>
        <w:rPr>
          <w:lang w:val="en-GB"/>
        </w:rPr>
      </w:pPr>
      <w:r>
        <w:rPr>
          <w:lang w:val="en-GB"/>
        </w:rPr>
        <w:t>The country of the organisation delivering the curriculum/course</w:t>
      </w:r>
    </w:p>
    <w:p w14:paraId="702F82AF" w14:textId="77777777" w:rsidR="00F86196" w:rsidRDefault="00F86196" w:rsidP="00F86196">
      <w:pPr>
        <w:pStyle w:val="Prrafodelista"/>
        <w:numPr>
          <w:ilvl w:val="0"/>
          <w:numId w:val="6"/>
        </w:numPr>
        <w:spacing w:before="0"/>
        <w:ind w:left="709"/>
        <w:jc w:val="both"/>
        <w:rPr>
          <w:lang w:val="en-GB"/>
        </w:rPr>
      </w:pPr>
      <w:r>
        <w:rPr>
          <w:lang w:val="en-GB"/>
        </w:rPr>
        <w:t>In which language the course/curriculum is delivered</w:t>
      </w:r>
    </w:p>
    <w:p w14:paraId="69B56277" w14:textId="77777777" w:rsidR="00F86196" w:rsidRDefault="00F86196" w:rsidP="00F86196">
      <w:pPr>
        <w:pStyle w:val="Prrafodelista"/>
        <w:numPr>
          <w:ilvl w:val="0"/>
          <w:numId w:val="6"/>
        </w:numPr>
        <w:spacing w:before="0"/>
        <w:ind w:left="709"/>
        <w:jc w:val="both"/>
        <w:rPr>
          <w:lang w:val="en-GB"/>
        </w:rPr>
      </w:pPr>
      <w:r>
        <w:rPr>
          <w:lang w:val="en-GB"/>
        </w:rPr>
        <w:t xml:space="preserve">Relevant keywords to identify it </w:t>
      </w:r>
      <w:r w:rsidRPr="00B14961">
        <w:rPr>
          <w:lang w:val="en-GB"/>
        </w:rPr>
        <w:t>(</w:t>
      </w:r>
      <w:proofErr w:type="gramStart"/>
      <w:r w:rsidRPr="00B14961">
        <w:rPr>
          <w:lang w:val="en-GB"/>
        </w:rPr>
        <w:t>Bio-economy</w:t>
      </w:r>
      <w:proofErr w:type="gramEnd"/>
      <w:r w:rsidRPr="00B14961">
        <w:rPr>
          <w:lang w:val="en-GB"/>
        </w:rPr>
        <w:t>, Business as usual, Digitalisation, Entrepreneurship, Soft skills, Sustainability)</w:t>
      </w:r>
    </w:p>
    <w:p w14:paraId="6E8F68D6" w14:textId="77777777" w:rsidR="00F86196" w:rsidRDefault="00F86196" w:rsidP="00F86196">
      <w:pPr>
        <w:pStyle w:val="Prrafodelista"/>
        <w:numPr>
          <w:ilvl w:val="0"/>
          <w:numId w:val="6"/>
        </w:numPr>
        <w:spacing w:before="0"/>
        <w:ind w:left="709"/>
        <w:jc w:val="both"/>
        <w:rPr>
          <w:lang w:val="en-GB"/>
        </w:rPr>
      </w:pPr>
      <w:r>
        <w:rPr>
          <w:lang w:val="en-GB"/>
        </w:rPr>
        <w:t>Kind of course (workshop; training course; master’s degree; high educational school; PhD; secondary school; summer school; seminar; bachelor)</w:t>
      </w:r>
    </w:p>
    <w:p w14:paraId="0EB5D261" w14:textId="77777777" w:rsidR="00F86196" w:rsidRPr="00B14961" w:rsidRDefault="00F86196" w:rsidP="00F86196">
      <w:pPr>
        <w:pStyle w:val="Prrafodelista"/>
        <w:numPr>
          <w:ilvl w:val="0"/>
          <w:numId w:val="6"/>
        </w:numPr>
        <w:spacing w:before="0"/>
        <w:ind w:left="709"/>
        <w:jc w:val="both"/>
        <w:rPr>
          <w:lang w:val="en-GB"/>
        </w:rPr>
      </w:pPr>
      <w:r>
        <w:rPr>
          <w:lang w:val="en-GB"/>
        </w:rPr>
        <w:t>The professional profile and skills related (</w:t>
      </w:r>
      <w:r w:rsidRPr="00B14961">
        <w:rPr>
          <w:lang w:val="en-GB"/>
        </w:rPr>
        <w:t>the professional profile after completing the training</w:t>
      </w:r>
      <w:r>
        <w:rPr>
          <w:lang w:val="en-GB"/>
        </w:rPr>
        <w:t>) (agricultural labourer; agriculture worker; applicator of biocides in farms and livestock vehicles; business; business and entrepreneurship; food industry pawn; food processing sector; food production and manufacturing; food quality and food safety; food retail, food service and the supply chain; fundamental; logistics; marketing and commercial; milking assistant; pawn in cut flowers crops; pawn in fruit growing; pawn in herbaceous crops; pawn in horticulture; pawn in livestock farms; pedagogical; personal management; research and development (R&amp;D); shepherd/shepherdess; socio-communication; staff building; team working and intrapersonal)</w:t>
      </w:r>
    </w:p>
    <w:p w14:paraId="705497CC" w14:textId="77777777" w:rsidR="00F86196" w:rsidRDefault="00F86196" w:rsidP="00F86196">
      <w:pPr>
        <w:pStyle w:val="Prrafodelista"/>
        <w:numPr>
          <w:ilvl w:val="0"/>
          <w:numId w:val="6"/>
        </w:numPr>
        <w:spacing w:before="0"/>
        <w:ind w:left="709"/>
        <w:jc w:val="both"/>
        <w:rPr>
          <w:lang w:val="en-GB"/>
        </w:rPr>
      </w:pPr>
      <w:r>
        <w:rPr>
          <w:lang w:val="en-GB"/>
        </w:rPr>
        <w:t>Online option</w:t>
      </w:r>
    </w:p>
    <w:p w14:paraId="78504EAA" w14:textId="77777777" w:rsidR="00F86196" w:rsidRDefault="00F86196" w:rsidP="00F86196">
      <w:pPr>
        <w:pStyle w:val="Prrafodelista"/>
        <w:numPr>
          <w:ilvl w:val="0"/>
          <w:numId w:val="6"/>
        </w:numPr>
        <w:spacing w:before="0"/>
        <w:ind w:left="709"/>
        <w:jc w:val="both"/>
        <w:rPr>
          <w:lang w:val="en-GB"/>
        </w:rPr>
      </w:pPr>
      <w:r>
        <w:rPr>
          <w:lang w:val="en-GB"/>
        </w:rPr>
        <w:t>Type of training “initial/continuous” (a</w:t>
      </w:r>
      <w:r w:rsidRPr="00DD33D8">
        <w:rPr>
          <w:lang w:val="en-GB"/>
        </w:rPr>
        <w:t>n "initial training" is a training required prior to beginning a specific work, to start a specific career; a "continuous training" is the ongoing process of developing, maintaining and documenting your professional skills, through courses or training</w:t>
      </w:r>
      <w:r>
        <w:rPr>
          <w:lang w:val="en-GB"/>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379"/>
        <w:gridCol w:w="3238"/>
      </w:tblGrid>
      <w:tr w:rsidR="00F86196" w:rsidRPr="00261CF1" w14:paraId="430FBC86" w14:textId="77777777" w:rsidTr="006B6A14">
        <w:tc>
          <w:tcPr>
            <w:tcW w:w="6379" w:type="dxa"/>
            <w:tcBorders>
              <w:right w:val="single" w:sz="12" w:space="0" w:color="auto"/>
            </w:tcBorders>
            <w:shd w:val="clear" w:color="auto" w:fill="auto"/>
          </w:tcPr>
          <w:p w14:paraId="3BE6BCC7" w14:textId="77777777" w:rsidR="00F86196" w:rsidRPr="001E5F52" w:rsidRDefault="00F86196" w:rsidP="006B6A14">
            <w:pPr>
              <w:pStyle w:val="Prrafodelista"/>
              <w:numPr>
                <w:ilvl w:val="0"/>
                <w:numId w:val="6"/>
              </w:numPr>
              <w:spacing w:before="120"/>
              <w:ind w:left="589" w:hanging="357"/>
              <w:jc w:val="both"/>
              <w:rPr>
                <w:i/>
                <w:lang w:val="en-GB"/>
              </w:rPr>
            </w:pPr>
            <w:r w:rsidRPr="001E5F52">
              <w:rPr>
                <w:i/>
                <w:lang w:val="en-GB"/>
              </w:rPr>
              <w:t xml:space="preserve">Length (in hours, days, </w:t>
            </w:r>
            <w:proofErr w:type="gramStart"/>
            <w:r w:rsidRPr="001E5F52">
              <w:rPr>
                <w:i/>
                <w:lang w:val="en-GB"/>
              </w:rPr>
              <w:t>weeks</w:t>
            </w:r>
            <w:proofErr w:type="gramEnd"/>
            <w:r w:rsidRPr="001E5F52">
              <w:rPr>
                <w:i/>
                <w:lang w:val="en-GB"/>
              </w:rPr>
              <w:t xml:space="preserve"> or years)</w:t>
            </w:r>
          </w:p>
          <w:p w14:paraId="1DE50339" w14:textId="77777777" w:rsidR="00F86196" w:rsidRPr="001E5F52" w:rsidRDefault="00F86196" w:rsidP="006B6A14">
            <w:pPr>
              <w:pStyle w:val="Prrafodelista"/>
              <w:numPr>
                <w:ilvl w:val="0"/>
                <w:numId w:val="6"/>
              </w:numPr>
              <w:spacing w:before="120"/>
              <w:ind w:left="589" w:hanging="357"/>
              <w:jc w:val="both"/>
              <w:rPr>
                <w:i/>
                <w:lang w:val="en-GB"/>
              </w:rPr>
            </w:pPr>
            <w:r w:rsidRPr="001E5F52">
              <w:rPr>
                <w:i/>
                <w:lang w:val="en-GB"/>
              </w:rPr>
              <w:t xml:space="preserve">EQF level </w:t>
            </w:r>
          </w:p>
          <w:p w14:paraId="75B96EE1" w14:textId="77777777" w:rsidR="00F86196" w:rsidRPr="001E5F52" w:rsidRDefault="00F86196" w:rsidP="006B6A14">
            <w:pPr>
              <w:pStyle w:val="Prrafodelista"/>
              <w:numPr>
                <w:ilvl w:val="0"/>
                <w:numId w:val="6"/>
              </w:numPr>
              <w:spacing w:before="120"/>
              <w:ind w:left="589" w:hanging="357"/>
              <w:jc w:val="both"/>
              <w:rPr>
                <w:i/>
                <w:lang w:val="en-GB"/>
              </w:rPr>
            </w:pPr>
            <w:r w:rsidRPr="001E5F52">
              <w:rPr>
                <w:i/>
                <w:lang w:val="en-GB"/>
              </w:rPr>
              <w:t>Credits</w:t>
            </w:r>
          </w:p>
          <w:p w14:paraId="65DFB163" w14:textId="77777777" w:rsidR="00F86196" w:rsidRPr="001E5F52" w:rsidRDefault="00F86196" w:rsidP="006B6A14">
            <w:pPr>
              <w:pStyle w:val="Prrafodelista"/>
              <w:numPr>
                <w:ilvl w:val="0"/>
                <w:numId w:val="6"/>
              </w:numPr>
              <w:spacing w:before="120"/>
              <w:ind w:left="589" w:hanging="357"/>
              <w:jc w:val="both"/>
              <w:rPr>
                <w:i/>
                <w:lang w:val="en-GB"/>
              </w:rPr>
            </w:pPr>
            <w:r w:rsidRPr="001E5F52">
              <w:rPr>
                <w:i/>
                <w:lang w:val="en-GB"/>
              </w:rPr>
              <w:t>Certification (type of certification is awarded to trainees, if any)</w:t>
            </w:r>
          </w:p>
          <w:p w14:paraId="51A50259" w14:textId="77777777" w:rsidR="00F86196" w:rsidRPr="00D343E6" w:rsidRDefault="00F86196" w:rsidP="006B6A14">
            <w:pPr>
              <w:pStyle w:val="Prrafodelista"/>
              <w:numPr>
                <w:ilvl w:val="0"/>
                <w:numId w:val="6"/>
              </w:numPr>
              <w:spacing w:before="120"/>
              <w:ind w:left="589" w:hanging="357"/>
              <w:jc w:val="both"/>
              <w:rPr>
                <w:lang w:val="en-GB"/>
              </w:rPr>
            </w:pPr>
            <w:r w:rsidRPr="001E5F52">
              <w:rPr>
                <w:i/>
                <w:lang w:val="en-GB"/>
              </w:rPr>
              <w:t>Quality mechanisms in place (in line with EQAVET framework)</w:t>
            </w:r>
          </w:p>
        </w:tc>
        <w:tc>
          <w:tcPr>
            <w:tcW w:w="3238" w:type="dxa"/>
            <w:tcBorders>
              <w:top w:val="single" w:sz="12" w:space="0" w:color="auto"/>
              <w:left w:val="single" w:sz="12" w:space="0" w:color="auto"/>
              <w:bottom w:val="single" w:sz="12" w:space="0" w:color="auto"/>
              <w:right w:val="single" w:sz="12" w:space="0" w:color="auto"/>
            </w:tcBorders>
            <w:shd w:val="clear" w:color="auto" w:fill="DEEAF6" w:themeFill="accent1" w:themeFillTint="33"/>
            <w:vAlign w:val="center"/>
          </w:tcPr>
          <w:p w14:paraId="4257F2F0" w14:textId="77777777" w:rsidR="00F86196" w:rsidRPr="001E5F52" w:rsidRDefault="00F86196" w:rsidP="006B6A14">
            <w:pPr>
              <w:spacing w:before="120"/>
              <w:rPr>
                <w:i/>
                <w:lang w:val="en-GB"/>
              </w:rPr>
            </w:pPr>
            <w:r>
              <w:rPr>
                <w:i/>
                <w:lang w:val="en-GB"/>
              </w:rPr>
              <w:t>Due to the nature of this information, that it is not always available online, these points are not compulsory fields.</w:t>
            </w:r>
          </w:p>
        </w:tc>
      </w:tr>
    </w:tbl>
    <w:p w14:paraId="4DC04AA1" w14:textId="77777777" w:rsidR="00F86196" w:rsidRPr="001E5F52" w:rsidRDefault="00F86196" w:rsidP="00F86196">
      <w:pPr>
        <w:pStyle w:val="Prrafodelista"/>
        <w:numPr>
          <w:ilvl w:val="0"/>
          <w:numId w:val="6"/>
        </w:numPr>
        <w:spacing w:before="0"/>
        <w:ind w:left="709"/>
        <w:jc w:val="both"/>
        <w:rPr>
          <w:lang w:val="en-GB"/>
        </w:rPr>
      </w:pPr>
      <w:r w:rsidRPr="001E5F52">
        <w:rPr>
          <w:lang w:val="en-GB"/>
        </w:rPr>
        <w:t>URL</w:t>
      </w:r>
    </w:p>
    <w:p w14:paraId="64FBD62E" w14:textId="77777777" w:rsidR="00F86196" w:rsidRDefault="00F86196" w:rsidP="00F86196">
      <w:pPr>
        <w:pStyle w:val="Prrafodelista"/>
        <w:numPr>
          <w:ilvl w:val="0"/>
          <w:numId w:val="6"/>
        </w:numPr>
        <w:spacing w:before="0"/>
        <w:ind w:left="709"/>
        <w:jc w:val="both"/>
        <w:rPr>
          <w:lang w:val="en-GB"/>
        </w:rPr>
      </w:pPr>
      <w:r>
        <w:rPr>
          <w:lang w:val="en-GB"/>
        </w:rPr>
        <w:t>Relevance (</w:t>
      </w:r>
      <w:r w:rsidRPr="00DD33D8">
        <w:rPr>
          <w:lang w:val="en-GB"/>
        </w:rPr>
        <w:t>A for high relevance, B for medium relevance, C for low relevance</w:t>
      </w:r>
      <w:r>
        <w:rPr>
          <w:rStyle w:val="Refdenotaalpie"/>
          <w:lang w:val="en-GB"/>
        </w:rPr>
        <w:footnoteReference w:id="1"/>
      </w:r>
      <w:r>
        <w:rPr>
          <w:lang w:val="en-GB"/>
        </w:rPr>
        <w:t>)</w:t>
      </w:r>
    </w:p>
    <w:p w14:paraId="2C549ECB" w14:textId="13658388" w:rsidR="00F86196" w:rsidRDefault="00F86196" w:rsidP="00F86196">
      <w:pPr>
        <w:pStyle w:val="Prrafodelista"/>
        <w:numPr>
          <w:ilvl w:val="0"/>
          <w:numId w:val="6"/>
        </w:numPr>
        <w:spacing w:before="0"/>
        <w:ind w:left="709"/>
        <w:jc w:val="both"/>
        <w:rPr>
          <w:lang w:val="en-GB"/>
        </w:rPr>
      </w:pPr>
      <w:r w:rsidRPr="00D6508E">
        <w:rPr>
          <w:lang w:val="en-GB"/>
        </w:rPr>
        <w:t>Data (when the information has been introduced in the database</w:t>
      </w:r>
      <w:r>
        <w:rPr>
          <w:lang w:val="en-GB"/>
        </w:rPr>
        <w:t>)</w:t>
      </w:r>
    </w:p>
    <w:p w14:paraId="60738CA0" w14:textId="1250B45B" w:rsidR="003A1B15" w:rsidRDefault="003A1B15" w:rsidP="00F86196">
      <w:pPr>
        <w:spacing w:before="0" w:after="200"/>
        <w:rPr>
          <w:lang w:val="en-GB"/>
        </w:rPr>
      </w:pPr>
      <w:r>
        <w:rPr>
          <w:lang w:val="en-GB"/>
        </w:rPr>
        <w:br w:type="page"/>
      </w:r>
    </w:p>
    <w:p w14:paraId="3D23D356" w14:textId="77777777" w:rsidR="00753BD1" w:rsidRDefault="00753BD1" w:rsidP="00F86196">
      <w:pPr>
        <w:spacing w:before="0" w:after="200"/>
        <w:rPr>
          <w:lang w:val="en-GB"/>
        </w:rPr>
      </w:pPr>
    </w:p>
    <w:p w14:paraId="1FF7DB82" w14:textId="6CDFD4C7" w:rsidR="00DE6BBD" w:rsidRDefault="00F86196">
      <w:pPr>
        <w:spacing w:before="0" w:after="200"/>
        <w:rPr>
          <w:lang w:val="en-GB"/>
        </w:rPr>
        <w:sectPr w:rsidR="00DE6BBD" w:rsidSect="00DE6BBD">
          <w:headerReference w:type="default" r:id="rId15"/>
          <w:footerReference w:type="default" r:id="rId16"/>
          <w:headerReference w:type="first" r:id="rId17"/>
          <w:footerReference w:type="first" r:id="rId18"/>
          <w:footnotePr>
            <w:numFmt w:val="chicago"/>
          </w:footnotePr>
          <w:type w:val="continuous"/>
          <w:pgSz w:w="11900" w:h="16837"/>
          <w:pgMar w:top="720" w:right="985" w:bottom="567" w:left="1134" w:header="675" w:footer="772" w:gutter="0"/>
          <w:pgNumType w:start="1"/>
          <w:cols w:space="720"/>
          <w:titlePg/>
          <w:docGrid w:linePitch="360"/>
        </w:sectPr>
      </w:pPr>
      <w:r>
        <w:rPr>
          <w:noProof/>
          <w:lang w:val="en-GB"/>
        </w:rPr>
        <w:drawing>
          <wp:anchor distT="0" distB="0" distL="114300" distR="114300" simplePos="0" relativeHeight="251663360" behindDoc="1" locked="0" layoutInCell="1" allowOverlap="1" wp14:anchorId="34AB3071" wp14:editId="730890B1">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19">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D0A7AE" w14:textId="5D3A2B24" w:rsidR="00753BD1" w:rsidRPr="00753BD1" w:rsidRDefault="00753BD1">
      <w:pPr>
        <w:spacing w:before="0" w:after="200"/>
        <w:rPr>
          <w:sz w:val="20"/>
          <w:szCs w:val="20"/>
          <w:lang w:val="en-GB"/>
        </w:rPr>
      </w:pPr>
      <w:r w:rsidRPr="00753BD1">
        <w:rPr>
          <w:b/>
          <w:bCs/>
          <w:sz w:val="20"/>
          <w:szCs w:val="20"/>
          <w:lang w:val="en-GB"/>
        </w:rPr>
        <w:t>Figure 4.</w:t>
      </w:r>
      <w:r w:rsidRPr="00753BD1">
        <w:rPr>
          <w:sz w:val="20"/>
          <w:szCs w:val="20"/>
          <w:lang w:val="en-GB"/>
        </w:rPr>
        <w:t xml:space="preserve"> Detail of the curricula/courses database</w:t>
      </w:r>
    </w:p>
    <w:p w14:paraId="6A27E6DF" w14:textId="08F759C7" w:rsidR="00753BD1" w:rsidRDefault="00753BD1">
      <w:pPr>
        <w:spacing w:before="0" w:after="200"/>
        <w:rPr>
          <w:lang w:val="en-GB"/>
        </w:rPr>
      </w:pPr>
    </w:p>
    <w:p w14:paraId="143BCD82" w14:textId="42DDF58F" w:rsidR="003A1B15" w:rsidRDefault="003A1B15">
      <w:pPr>
        <w:spacing w:before="0" w:after="200"/>
        <w:rPr>
          <w:lang w:val="en-GB"/>
        </w:rPr>
      </w:pPr>
    </w:p>
    <w:p w14:paraId="58224437" w14:textId="05055B2E" w:rsidR="003A1B15" w:rsidRDefault="003A1B15">
      <w:pPr>
        <w:spacing w:before="0" w:after="200"/>
        <w:rPr>
          <w:lang w:val="en-GB"/>
        </w:rPr>
      </w:pPr>
    </w:p>
    <w:p w14:paraId="3987B01B" w14:textId="057A47AC" w:rsidR="003A1B15" w:rsidRDefault="003A1B15">
      <w:pPr>
        <w:spacing w:before="0" w:after="200"/>
        <w:rPr>
          <w:lang w:val="en-GB"/>
        </w:rPr>
      </w:pPr>
    </w:p>
    <w:p w14:paraId="3F1C39CC" w14:textId="1AF21632" w:rsidR="003A1B15" w:rsidRDefault="003A1B15">
      <w:pPr>
        <w:spacing w:before="0" w:after="200"/>
        <w:rPr>
          <w:lang w:val="en-GB"/>
        </w:rPr>
      </w:pPr>
    </w:p>
    <w:p w14:paraId="544A3B8D" w14:textId="716A1A0A" w:rsidR="003A1B15" w:rsidRDefault="003A1B15">
      <w:pPr>
        <w:spacing w:before="0" w:after="200"/>
        <w:rPr>
          <w:lang w:val="en-GB"/>
        </w:rPr>
      </w:pPr>
    </w:p>
    <w:p w14:paraId="0E75F343" w14:textId="3A02EC6A" w:rsidR="003A1B15" w:rsidRDefault="003A1B15">
      <w:pPr>
        <w:spacing w:before="0" w:after="200"/>
        <w:rPr>
          <w:lang w:val="en-GB"/>
        </w:rPr>
      </w:pPr>
    </w:p>
    <w:p w14:paraId="1D3474D4" w14:textId="289163D0" w:rsidR="003A1B15" w:rsidRDefault="003A1B15">
      <w:pPr>
        <w:spacing w:before="0" w:after="200"/>
        <w:rPr>
          <w:lang w:val="en-GB"/>
        </w:rPr>
      </w:pPr>
    </w:p>
    <w:p w14:paraId="6CAEDF7A" w14:textId="0E9CB359" w:rsidR="003A1B15" w:rsidRDefault="003A1B15">
      <w:pPr>
        <w:spacing w:before="0" w:after="200"/>
        <w:rPr>
          <w:lang w:val="en-GB"/>
        </w:rPr>
      </w:pPr>
    </w:p>
    <w:p w14:paraId="2C99135B" w14:textId="490BEE89" w:rsidR="003A1B15" w:rsidRDefault="003A1B15">
      <w:pPr>
        <w:spacing w:before="0" w:after="200"/>
        <w:rPr>
          <w:lang w:val="en-GB"/>
        </w:rPr>
      </w:pPr>
    </w:p>
    <w:p w14:paraId="69CAEB3D" w14:textId="42C09B76" w:rsidR="003A1B15" w:rsidRDefault="003A1B15">
      <w:pPr>
        <w:spacing w:before="0" w:after="200"/>
        <w:rPr>
          <w:lang w:val="en-GB"/>
        </w:rPr>
      </w:pPr>
    </w:p>
    <w:p w14:paraId="7218DB4D" w14:textId="2BF5CF9E" w:rsidR="003A1B15" w:rsidRDefault="003A1B15">
      <w:pPr>
        <w:spacing w:before="0" w:after="200"/>
        <w:rPr>
          <w:lang w:val="en-GB"/>
        </w:rPr>
      </w:pPr>
      <w:r>
        <w:rPr>
          <w:lang w:val="en-GB"/>
        </w:rPr>
        <w:br w:type="page"/>
      </w:r>
    </w:p>
    <w:p w14:paraId="19353168" w14:textId="7BDCE953" w:rsidR="00571FA9" w:rsidRPr="00F86196" w:rsidRDefault="00571FA9" w:rsidP="00F86196">
      <w:pPr>
        <w:pStyle w:val="Ttulo3"/>
        <w:rPr>
          <w:lang w:val="en-GB"/>
        </w:rPr>
      </w:pPr>
      <w:bookmarkStart w:id="6" w:name="_Toc43991948"/>
      <w:r w:rsidRPr="00F86196">
        <w:rPr>
          <w:lang w:val="en-GB"/>
        </w:rPr>
        <w:lastRenderedPageBreak/>
        <w:t>No. 5. Policy and Advocacy</w:t>
      </w:r>
      <w:bookmarkEnd w:id="6"/>
    </w:p>
    <w:p w14:paraId="28B526BE" w14:textId="77777777" w:rsidR="00571FA9" w:rsidRDefault="00571FA9" w:rsidP="00571FA9">
      <w:pPr>
        <w:spacing w:before="0"/>
        <w:ind w:firstLine="284"/>
        <w:jc w:val="both"/>
        <w:rPr>
          <w:lang w:val="en-GB"/>
        </w:rPr>
      </w:pPr>
      <w:r>
        <w:rPr>
          <w:lang w:val="en-GB"/>
        </w:rPr>
        <w:t xml:space="preserve">The Policy and Advocacy database includes people, not institutions, concretely </w:t>
      </w:r>
      <w:proofErr w:type="gramStart"/>
      <w:r>
        <w:rPr>
          <w:lang w:val="en-GB"/>
        </w:rPr>
        <w:t>policy-makers</w:t>
      </w:r>
      <w:proofErr w:type="gramEnd"/>
      <w:r>
        <w:rPr>
          <w:lang w:val="en-GB"/>
        </w:rPr>
        <w:t xml:space="preserve"> and decision-makers at different level (from local to European/international). The search can be done per “topic”, “country” or key words.</w:t>
      </w:r>
    </w:p>
    <w:p w14:paraId="489C1732" w14:textId="77777777" w:rsidR="00571FA9" w:rsidRDefault="00571FA9" w:rsidP="00571FA9">
      <w:pPr>
        <w:spacing w:before="0"/>
        <w:ind w:firstLine="284"/>
        <w:jc w:val="both"/>
        <w:rPr>
          <w:lang w:val="en-GB"/>
        </w:rPr>
      </w:pPr>
      <w:r>
        <w:rPr>
          <w:lang w:val="en-GB"/>
        </w:rPr>
        <w:t xml:space="preserve">For each </w:t>
      </w:r>
      <w:proofErr w:type="gramStart"/>
      <w:r>
        <w:rPr>
          <w:lang w:val="en-GB"/>
        </w:rPr>
        <w:t>record</w:t>
      </w:r>
      <w:proofErr w:type="gramEnd"/>
      <w:r>
        <w:rPr>
          <w:lang w:val="en-GB"/>
        </w:rPr>
        <w:t xml:space="preserve"> the following information is provided:</w:t>
      </w:r>
    </w:p>
    <w:p w14:paraId="2732C0A4" w14:textId="77777777" w:rsidR="00571FA9" w:rsidRDefault="00571FA9" w:rsidP="003107FD">
      <w:pPr>
        <w:pStyle w:val="Prrafodelista"/>
        <w:numPr>
          <w:ilvl w:val="0"/>
          <w:numId w:val="5"/>
        </w:numPr>
        <w:spacing w:before="0"/>
        <w:ind w:left="709"/>
        <w:jc w:val="both"/>
        <w:rPr>
          <w:lang w:val="en-GB"/>
        </w:rPr>
      </w:pPr>
      <w:r>
        <w:rPr>
          <w:lang w:val="en-GB"/>
        </w:rPr>
        <w:t>Name and surname</w:t>
      </w:r>
    </w:p>
    <w:p w14:paraId="6115277F" w14:textId="77777777" w:rsidR="00571FA9" w:rsidRDefault="00571FA9" w:rsidP="003107FD">
      <w:pPr>
        <w:pStyle w:val="Prrafodelista"/>
        <w:numPr>
          <w:ilvl w:val="0"/>
          <w:numId w:val="5"/>
        </w:numPr>
        <w:spacing w:before="0"/>
        <w:ind w:left="709"/>
        <w:jc w:val="both"/>
        <w:rPr>
          <w:lang w:val="en-GB"/>
        </w:rPr>
      </w:pPr>
      <w:r>
        <w:rPr>
          <w:lang w:val="en-GB"/>
        </w:rPr>
        <w:t>Country (for European level policy and decision-makers “EU” category is applied)</w:t>
      </w:r>
    </w:p>
    <w:p w14:paraId="03991DC4" w14:textId="77777777" w:rsidR="00571FA9" w:rsidRDefault="00571FA9" w:rsidP="003107FD">
      <w:pPr>
        <w:pStyle w:val="Prrafodelista"/>
        <w:numPr>
          <w:ilvl w:val="0"/>
          <w:numId w:val="5"/>
        </w:numPr>
        <w:spacing w:before="0"/>
        <w:ind w:left="709"/>
        <w:jc w:val="both"/>
        <w:rPr>
          <w:lang w:val="en-GB"/>
        </w:rPr>
      </w:pPr>
      <w:r>
        <w:rPr>
          <w:lang w:val="en-GB"/>
        </w:rPr>
        <w:t>Stakeholder type (same categories as “1. Organisations/stakeholders”)</w:t>
      </w:r>
    </w:p>
    <w:p w14:paraId="24178786" w14:textId="77777777" w:rsidR="00571FA9" w:rsidRDefault="00571FA9" w:rsidP="003107FD">
      <w:pPr>
        <w:pStyle w:val="Prrafodelista"/>
        <w:numPr>
          <w:ilvl w:val="0"/>
          <w:numId w:val="5"/>
        </w:numPr>
        <w:spacing w:before="0"/>
        <w:ind w:left="709"/>
        <w:jc w:val="both"/>
        <w:rPr>
          <w:lang w:val="en-GB"/>
        </w:rPr>
      </w:pPr>
      <w:r>
        <w:rPr>
          <w:lang w:val="en-GB"/>
        </w:rPr>
        <w:t xml:space="preserve">EU level (representation level, such as DGs, MEPs, Permanent Representations at EU; for category reasons, also MPs, Ministry, Regional </w:t>
      </w:r>
      <w:proofErr w:type="gramStart"/>
      <w:r>
        <w:rPr>
          <w:lang w:val="en-GB"/>
        </w:rPr>
        <w:t>governments</w:t>
      </w:r>
      <w:proofErr w:type="gramEnd"/>
      <w:r>
        <w:rPr>
          <w:lang w:val="en-GB"/>
        </w:rPr>
        <w:t xml:space="preserve"> and others are included)</w:t>
      </w:r>
    </w:p>
    <w:p w14:paraId="35B6F6AC" w14:textId="77777777" w:rsidR="00571FA9" w:rsidRDefault="00571FA9" w:rsidP="003107FD">
      <w:pPr>
        <w:pStyle w:val="Prrafodelista"/>
        <w:numPr>
          <w:ilvl w:val="0"/>
          <w:numId w:val="5"/>
        </w:numPr>
        <w:spacing w:before="0"/>
        <w:ind w:left="709"/>
        <w:jc w:val="both"/>
        <w:rPr>
          <w:lang w:val="en-GB"/>
        </w:rPr>
      </w:pPr>
      <w:r>
        <w:rPr>
          <w:lang w:val="en-GB"/>
        </w:rPr>
        <w:t xml:space="preserve">Political group (where to </w:t>
      </w:r>
      <w:r w:rsidRPr="00203607">
        <w:rPr>
          <w:lang w:val="en-GB"/>
        </w:rPr>
        <w:t>indicate eventually the political party of the stakeholder contact person, if relevant</w:t>
      </w:r>
      <w:r>
        <w:rPr>
          <w:lang w:val="en-GB"/>
        </w:rPr>
        <w:t xml:space="preserve">, </w:t>
      </w:r>
      <w:r w:rsidRPr="00203607">
        <w:rPr>
          <w:lang w:val="en-GB"/>
        </w:rPr>
        <w:t>e.g. for MP and MEP)</w:t>
      </w:r>
    </w:p>
    <w:p w14:paraId="4721F9E7" w14:textId="77777777" w:rsidR="00571FA9" w:rsidRDefault="00571FA9" w:rsidP="003107FD">
      <w:pPr>
        <w:pStyle w:val="Prrafodelista"/>
        <w:numPr>
          <w:ilvl w:val="0"/>
          <w:numId w:val="5"/>
        </w:numPr>
        <w:spacing w:before="0"/>
        <w:ind w:left="709"/>
        <w:jc w:val="both"/>
        <w:rPr>
          <w:lang w:val="en-GB"/>
        </w:rPr>
      </w:pPr>
      <w:r>
        <w:rPr>
          <w:lang w:val="en-GB"/>
        </w:rPr>
        <w:t>G</w:t>
      </w:r>
      <w:r w:rsidRPr="00040E0B">
        <w:rPr>
          <w:lang w:val="en-GB"/>
        </w:rPr>
        <w:t>eographical relevance of the stakeholder</w:t>
      </w:r>
      <w:r>
        <w:rPr>
          <w:lang w:val="en-GB"/>
        </w:rPr>
        <w:t xml:space="preserve"> (local/regional/national/international/EU)</w:t>
      </w:r>
    </w:p>
    <w:p w14:paraId="7D7CEF73" w14:textId="77777777" w:rsidR="00571FA9" w:rsidRDefault="00571FA9" w:rsidP="003107FD">
      <w:pPr>
        <w:pStyle w:val="Prrafodelista"/>
        <w:numPr>
          <w:ilvl w:val="0"/>
          <w:numId w:val="5"/>
        </w:numPr>
        <w:spacing w:before="0"/>
        <w:ind w:left="709"/>
        <w:jc w:val="both"/>
        <w:rPr>
          <w:lang w:val="en-GB"/>
        </w:rPr>
      </w:pPr>
      <w:r>
        <w:rPr>
          <w:lang w:val="en-GB"/>
        </w:rPr>
        <w:t>Topics (</w:t>
      </w:r>
      <w:proofErr w:type="gramStart"/>
      <w:r>
        <w:rPr>
          <w:lang w:val="en-GB"/>
        </w:rPr>
        <w:t>Bio-economy</w:t>
      </w:r>
      <w:proofErr w:type="gramEnd"/>
      <w:r>
        <w:rPr>
          <w:lang w:val="en-GB"/>
        </w:rPr>
        <w:t>, Business as usual, Digitalisation, Entrepreneurship, Soft skills, Sustainability)</w:t>
      </w:r>
    </w:p>
    <w:p w14:paraId="3CFB1B7E" w14:textId="77777777" w:rsidR="00571FA9" w:rsidRDefault="00571FA9" w:rsidP="003107FD">
      <w:pPr>
        <w:pStyle w:val="Prrafodelista"/>
        <w:numPr>
          <w:ilvl w:val="0"/>
          <w:numId w:val="5"/>
        </w:numPr>
        <w:spacing w:before="0"/>
        <w:ind w:left="709"/>
        <w:jc w:val="both"/>
        <w:rPr>
          <w:lang w:val="en-GB"/>
        </w:rPr>
      </w:pPr>
      <w:r>
        <w:rPr>
          <w:lang w:val="en-GB"/>
        </w:rPr>
        <w:t>Email</w:t>
      </w:r>
    </w:p>
    <w:p w14:paraId="085A8F69" w14:textId="77777777" w:rsidR="00571FA9" w:rsidRDefault="00571FA9" w:rsidP="003107FD">
      <w:pPr>
        <w:pStyle w:val="Prrafodelista"/>
        <w:numPr>
          <w:ilvl w:val="0"/>
          <w:numId w:val="5"/>
        </w:numPr>
        <w:spacing w:before="0"/>
        <w:ind w:left="709"/>
        <w:jc w:val="both"/>
        <w:rPr>
          <w:lang w:val="en-GB"/>
        </w:rPr>
      </w:pPr>
      <w:r>
        <w:rPr>
          <w:lang w:val="en-GB"/>
        </w:rPr>
        <w:t>Function (e</w:t>
      </w:r>
      <w:r w:rsidRPr="00203607">
        <w:rPr>
          <w:lang w:val="en-GB"/>
        </w:rPr>
        <w:t>.g. Director, Head of Unit, Policy Officer, Speaker, Spoken-person, Rapporteur, etc</w:t>
      </w:r>
      <w:r>
        <w:rPr>
          <w:lang w:val="en-GB"/>
        </w:rPr>
        <w:t>.)</w:t>
      </w:r>
    </w:p>
    <w:p w14:paraId="153C726F" w14:textId="77777777" w:rsidR="00571FA9" w:rsidRDefault="00571FA9" w:rsidP="003107FD">
      <w:pPr>
        <w:pStyle w:val="Prrafodelista"/>
        <w:numPr>
          <w:ilvl w:val="0"/>
          <w:numId w:val="5"/>
        </w:numPr>
        <w:spacing w:before="0"/>
        <w:ind w:left="709"/>
        <w:jc w:val="both"/>
        <w:rPr>
          <w:lang w:val="en-GB"/>
        </w:rPr>
      </w:pPr>
      <w:r>
        <w:rPr>
          <w:lang w:val="en-GB"/>
        </w:rPr>
        <w:t xml:space="preserve">Participation in initiatives (where to </w:t>
      </w:r>
      <w:r w:rsidRPr="00203607">
        <w:rPr>
          <w:lang w:val="en-GB"/>
        </w:rPr>
        <w:t>indicate if the stakeholder has been already involved in any initiative run by partner organisations</w:t>
      </w:r>
      <w:r>
        <w:rPr>
          <w:lang w:val="en-GB"/>
        </w:rPr>
        <w:t xml:space="preserve">, </w:t>
      </w:r>
      <w:r w:rsidRPr="00203607">
        <w:rPr>
          <w:lang w:val="en-GB"/>
        </w:rPr>
        <w:t>e.g., a MEP involved in a previous LLLP activity)</w:t>
      </w:r>
    </w:p>
    <w:p w14:paraId="4AFEC425" w14:textId="77777777" w:rsidR="00571FA9" w:rsidRDefault="00571FA9" w:rsidP="003107FD">
      <w:pPr>
        <w:pStyle w:val="Prrafodelista"/>
        <w:numPr>
          <w:ilvl w:val="0"/>
          <w:numId w:val="5"/>
        </w:numPr>
        <w:spacing w:before="0"/>
        <w:ind w:left="709"/>
        <w:jc w:val="both"/>
        <w:rPr>
          <w:lang w:val="en-GB"/>
        </w:rPr>
      </w:pPr>
      <w:r>
        <w:rPr>
          <w:lang w:val="en-GB"/>
        </w:rPr>
        <w:t>Intergroups or Committees (</w:t>
      </w:r>
      <w:r w:rsidRPr="00203607">
        <w:rPr>
          <w:lang w:val="en-GB"/>
        </w:rPr>
        <w:t xml:space="preserve">Some MPs and MEPs are involved in intergroups/committees (“Commission </w:t>
      </w:r>
      <w:proofErr w:type="spellStart"/>
      <w:r w:rsidRPr="00203607">
        <w:rPr>
          <w:lang w:val="en-GB"/>
        </w:rPr>
        <w:t>parlementaire</w:t>
      </w:r>
      <w:proofErr w:type="spellEnd"/>
      <w:r w:rsidRPr="00203607">
        <w:rPr>
          <w:lang w:val="en-GB"/>
        </w:rPr>
        <w:t xml:space="preserve">” in French), </w:t>
      </w:r>
      <w:r>
        <w:rPr>
          <w:lang w:val="en-GB"/>
        </w:rPr>
        <w:t>where</w:t>
      </w:r>
      <w:r w:rsidRPr="00203607">
        <w:rPr>
          <w:lang w:val="en-GB"/>
        </w:rPr>
        <w:t xml:space="preserve"> indicate if the stakeholder contact person is involved in one or more of them</w:t>
      </w:r>
      <w:r>
        <w:rPr>
          <w:lang w:val="en-GB"/>
        </w:rPr>
        <w:t>)</w:t>
      </w:r>
    </w:p>
    <w:p w14:paraId="2AB7A5A5" w14:textId="77777777" w:rsidR="00571FA9" w:rsidRDefault="00571FA9" w:rsidP="003107FD">
      <w:pPr>
        <w:pStyle w:val="Prrafodelista"/>
        <w:numPr>
          <w:ilvl w:val="0"/>
          <w:numId w:val="5"/>
        </w:numPr>
        <w:spacing w:before="0"/>
        <w:ind w:left="709"/>
        <w:jc w:val="both"/>
        <w:rPr>
          <w:lang w:val="en-GB"/>
        </w:rPr>
      </w:pPr>
      <w:r>
        <w:rPr>
          <w:lang w:val="en-GB"/>
        </w:rPr>
        <w:t>Any other further comment</w:t>
      </w:r>
    </w:p>
    <w:p w14:paraId="625A7B7D" w14:textId="77777777" w:rsidR="00571FA9" w:rsidRDefault="00571FA9" w:rsidP="003107FD">
      <w:pPr>
        <w:pStyle w:val="Prrafodelista"/>
        <w:numPr>
          <w:ilvl w:val="0"/>
          <w:numId w:val="5"/>
        </w:numPr>
        <w:spacing w:before="0"/>
        <w:ind w:left="709"/>
        <w:jc w:val="both"/>
        <w:rPr>
          <w:lang w:val="en-GB"/>
        </w:rPr>
      </w:pPr>
      <w:r>
        <w:rPr>
          <w:lang w:val="en-GB"/>
        </w:rPr>
        <w:t>GDPR box</w:t>
      </w:r>
    </w:p>
    <w:p w14:paraId="44404E5D" w14:textId="71CB12FB" w:rsidR="00571FA9" w:rsidRDefault="00571FA9" w:rsidP="00571FA9">
      <w:pPr>
        <w:spacing w:before="0"/>
        <w:jc w:val="both"/>
        <w:rPr>
          <w:lang w:val="en-GB"/>
        </w:rPr>
      </w:pPr>
    </w:p>
    <w:p w14:paraId="16A41F12" w14:textId="32A99207" w:rsidR="00753BD1" w:rsidRDefault="00753BD1" w:rsidP="00571FA9">
      <w:pPr>
        <w:spacing w:before="0"/>
        <w:jc w:val="both"/>
        <w:rPr>
          <w:lang w:val="en-GB"/>
        </w:rPr>
      </w:pPr>
    </w:p>
    <w:p w14:paraId="2E53E991" w14:textId="64341D0A" w:rsidR="00753BD1" w:rsidRDefault="00753BD1" w:rsidP="00571FA9">
      <w:pPr>
        <w:spacing w:before="0"/>
        <w:jc w:val="both"/>
        <w:rPr>
          <w:lang w:val="en-GB"/>
        </w:rPr>
      </w:pPr>
    </w:p>
    <w:p w14:paraId="3E4AFFC5" w14:textId="5E42FB10" w:rsidR="00753BD1" w:rsidRDefault="00753BD1" w:rsidP="00571FA9">
      <w:pPr>
        <w:spacing w:before="0"/>
        <w:jc w:val="both"/>
        <w:rPr>
          <w:lang w:val="en-GB"/>
        </w:rPr>
      </w:pPr>
    </w:p>
    <w:p w14:paraId="4AA66E20" w14:textId="77777777" w:rsidR="00753BD1" w:rsidRPr="00B06467" w:rsidRDefault="00753BD1" w:rsidP="00571FA9">
      <w:pPr>
        <w:spacing w:before="0"/>
        <w:jc w:val="both"/>
        <w:rPr>
          <w:lang w:val="en-GB"/>
        </w:rPr>
      </w:pPr>
    </w:p>
    <w:p w14:paraId="720B2B76" w14:textId="77777777" w:rsidR="00571FA9" w:rsidRDefault="00571FA9" w:rsidP="00571FA9">
      <w:pPr>
        <w:spacing w:before="0"/>
        <w:jc w:val="both"/>
        <w:rPr>
          <w:lang w:val="en-GB"/>
        </w:rPr>
      </w:pPr>
      <w:r>
        <w:rPr>
          <w:noProof/>
          <w:lang w:val="en-GB"/>
        </w:rPr>
        <w:lastRenderedPageBreak/>
        <w:drawing>
          <wp:inline distT="0" distB="0" distL="0" distR="0" wp14:anchorId="073E984B" wp14:editId="07652F18">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20">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318F3A5D" w14:textId="6DDBAF3E" w:rsidR="00571FA9" w:rsidRDefault="00571FA9" w:rsidP="00571FA9">
      <w:pPr>
        <w:spacing w:before="0"/>
        <w:jc w:val="both"/>
        <w:rPr>
          <w:lang w:val="en-GB"/>
        </w:rPr>
      </w:pPr>
      <w:r>
        <w:rPr>
          <w:noProof/>
          <w:lang w:val="en-GB"/>
        </w:rPr>
        <w:drawing>
          <wp:inline distT="0" distB="0" distL="0" distR="0" wp14:anchorId="4FCC67E3" wp14:editId="6FBA43D5">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21">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1FDED3C3" w14:textId="22E7BE2A" w:rsidR="00753BD1" w:rsidRPr="00753BD1" w:rsidRDefault="00753BD1" w:rsidP="00571FA9">
      <w:pPr>
        <w:spacing w:before="0"/>
        <w:jc w:val="both"/>
        <w:rPr>
          <w:sz w:val="20"/>
          <w:szCs w:val="20"/>
          <w:lang w:val="en-GB"/>
        </w:rPr>
      </w:pPr>
      <w:r w:rsidRPr="00753BD1">
        <w:rPr>
          <w:b/>
          <w:bCs/>
          <w:sz w:val="20"/>
          <w:szCs w:val="20"/>
          <w:lang w:val="en-GB"/>
        </w:rPr>
        <w:t>Figure 5.</w:t>
      </w:r>
      <w:r w:rsidRPr="00753BD1">
        <w:rPr>
          <w:sz w:val="20"/>
          <w:szCs w:val="20"/>
          <w:lang w:val="en-GB"/>
        </w:rPr>
        <w:t xml:space="preserve"> </w:t>
      </w:r>
      <w:r w:rsidR="00B77696">
        <w:rPr>
          <w:sz w:val="20"/>
          <w:szCs w:val="20"/>
          <w:lang w:val="en-GB"/>
        </w:rPr>
        <w:t>P</w:t>
      </w:r>
      <w:r w:rsidRPr="00753BD1">
        <w:rPr>
          <w:sz w:val="20"/>
          <w:szCs w:val="20"/>
          <w:lang w:val="en-GB"/>
        </w:rPr>
        <w:t>rocedure for uploading information in the Policy and Advocacy database</w:t>
      </w:r>
    </w:p>
    <w:p w14:paraId="2AB9B233" w14:textId="30F6090C" w:rsidR="00753BD1" w:rsidRDefault="00753BD1" w:rsidP="00571FA9">
      <w:pPr>
        <w:spacing w:before="0"/>
        <w:jc w:val="both"/>
        <w:rPr>
          <w:lang w:val="en-GB"/>
        </w:rPr>
      </w:pPr>
    </w:p>
    <w:p w14:paraId="69C5E5E0" w14:textId="77777777" w:rsidR="00753BD1" w:rsidRDefault="00753BD1" w:rsidP="00571FA9">
      <w:pPr>
        <w:spacing w:before="0"/>
        <w:jc w:val="both"/>
        <w:rPr>
          <w:lang w:val="en-GB"/>
        </w:rPr>
      </w:pPr>
    </w:p>
    <w:p w14:paraId="483B816B" w14:textId="03E310E9" w:rsidR="00571FA9" w:rsidRPr="00647B54" w:rsidRDefault="00571FA9" w:rsidP="00571FA9">
      <w:pPr>
        <w:spacing w:before="0" w:after="200"/>
        <w:rPr>
          <w:rFonts w:asciiTheme="majorHAnsi" w:hAnsiTheme="majorHAnsi" w:cstheme="majorHAnsi"/>
          <w:b/>
          <w:color w:val="2E74B5" w:themeColor="accent1" w:themeShade="BF"/>
          <w:lang w:val="en-GB"/>
        </w:rPr>
      </w:pPr>
      <w:r>
        <w:rPr>
          <w:rFonts w:asciiTheme="majorHAnsi" w:hAnsiTheme="majorHAnsi" w:cstheme="majorHAnsi"/>
          <w:b/>
          <w:color w:val="2E74B5" w:themeColor="accent1" w:themeShade="BF"/>
          <w:lang w:val="en-GB"/>
        </w:rPr>
        <w:br w:type="page"/>
      </w:r>
    </w:p>
    <w:p w14:paraId="2DE0B359" w14:textId="77777777" w:rsidR="00571FA9" w:rsidRPr="00B25DAE" w:rsidRDefault="00571FA9" w:rsidP="00450E32">
      <w:pPr>
        <w:pStyle w:val="Ttulo1"/>
        <w:rPr>
          <w:lang w:val="en-GB"/>
        </w:rPr>
      </w:pPr>
      <w:bookmarkStart w:id="7" w:name="_Toc43991949"/>
      <w:r w:rsidRPr="00B25DAE">
        <w:rPr>
          <w:lang w:val="en-GB"/>
        </w:rPr>
        <w:lastRenderedPageBreak/>
        <w:t>Stakeholders</w:t>
      </w:r>
      <w:r>
        <w:rPr>
          <w:lang w:val="en-GB"/>
        </w:rPr>
        <w:t>/target groups</w:t>
      </w:r>
      <w:r w:rsidRPr="00B25DAE">
        <w:rPr>
          <w:lang w:val="en-GB"/>
        </w:rPr>
        <w:t xml:space="preserve"> classification</w:t>
      </w:r>
      <w:bookmarkEnd w:id="7"/>
    </w:p>
    <w:p w14:paraId="204D3021" w14:textId="77777777" w:rsidR="00571FA9" w:rsidRDefault="00571FA9" w:rsidP="00571FA9">
      <w:pPr>
        <w:spacing w:before="0"/>
        <w:ind w:firstLine="284"/>
        <w:jc w:val="both"/>
        <w:rPr>
          <w:lang w:val="en-GB"/>
        </w:rPr>
      </w:pPr>
      <w:r>
        <w:rPr>
          <w:lang w:val="en-GB"/>
        </w:rPr>
        <w:t xml:space="preserve">According to the narrative of the project’s proposal, </w:t>
      </w:r>
      <w:r w:rsidRPr="007B1A98">
        <w:rPr>
          <w:lang w:val="en-GB"/>
        </w:rPr>
        <w:t xml:space="preserve">FIELDS </w:t>
      </w:r>
      <w:r>
        <w:rPr>
          <w:lang w:val="en-GB"/>
        </w:rPr>
        <w:t>identifies several target groups, classifying them according to the level of benefit:</w:t>
      </w:r>
    </w:p>
    <w:p w14:paraId="4C3C30D0" w14:textId="77777777" w:rsidR="00571FA9" w:rsidRDefault="00571FA9" w:rsidP="003107FD">
      <w:pPr>
        <w:pStyle w:val="Prrafodelista"/>
        <w:numPr>
          <w:ilvl w:val="0"/>
          <w:numId w:val="7"/>
        </w:numPr>
        <w:spacing w:before="0"/>
        <w:jc w:val="both"/>
        <w:rPr>
          <w:lang w:val="en-GB"/>
        </w:rPr>
      </w:pPr>
      <w:r>
        <w:rPr>
          <w:lang w:val="en-GB"/>
        </w:rPr>
        <w:t>T</w:t>
      </w:r>
      <w:r w:rsidRPr="00FF1157">
        <w:rPr>
          <w:lang w:val="en-GB"/>
        </w:rPr>
        <w:t xml:space="preserve">he first beneficiaries are the one benefiting from the strategy designed within </w:t>
      </w:r>
      <w:proofErr w:type="gramStart"/>
      <w:r w:rsidRPr="00FF1157">
        <w:rPr>
          <w:lang w:val="en-GB"/>
        </w:rPr>
        <w:t>FIELDS</w:t>
      </w:r>
      <w:r>
        <w:rPr>
          <w:lang w:val="en-GB"/>
        </w:rPr>
        <w:t>;</w:t>
      </w:r>
      <w:proofErr w:type="gramEnd"/>
    </w:p>
    <w:p w14:paraId="3C2978B3" w14:textId="77777777" w:rsidR="00571FA9" w:rsidRDefault="00571FA9" w:rsidP="003107FD">
      <w:pPr>
        <w:pStyle w:val="Prrafodelista"/>
        <w:numPr>
          <w:ilvl w:val="0"/>
          <w:numId w:val="7"/>
        </w:numPr>
        <w:spacing w:before="0"/>
        <w:jc w:val="both"/>
        <w:rPr>
          <w:lang w:val="en-GB"/>
        </w:rPr>
      </w:pPr>
      <w:r>
        <w:rPr>
          <w:lang w:val="en-GB"/>
        </w:rPr>
        <w:t>T</w:t>
      </w:r>
      <w:r w:rsidRPr="00FF1157">
        <w:rPr>
          <w:lang w:val="en-GB"/>
        </w:rPr>
        <w:t xml:space="preserve">he second are the one benefiting from the training provided within the </w:t>
      </w:r>
      <w:proofErr w:type="gramStart"/>
      <w:r w:rsidRPr="00FF1157">
        <w:rPr>
          <w:lang w:val="en-GB"/>
        </w:rPr>
        <w:t>project</w:t>
      </w:r>
      <w:r>
        <w:rPr>
          <w:lang w:val="en-GB"/>
        </w:rPr>
        <w:t>;</w:t>
      </w:r>
      <w:proofErr w:type="gramEnd"/>
    </w:p>
    <w:p w14:paraId="1E083C67" w14:textId="77777777" w:rsidR="00571FA9" w:rsidRDefault="00571FA9" w:rsidP="003107FD">
      <w:pPr>
        <w:pStyle w:val="Prrafodelista"/>
        <w:numPr>
          <w:ilvl w:val="0"/>
          <w:numId w:val="7"/>
        </w:numPr>
        <w:spacing w:before="0"/>
        <w:jc w:val="both"/>
        <w:rPr>
          <w:lang w:val="en-GB"/>
        </w:rPr>
      </w:pPr>
      <w:r>
        <w:rPr>
          <w:lang w:val="en-GB"/>
        </w:rPr>
        <w:t>T</w:t>
      </w:r>
      <w:r w:rsidRPr="00FF1157">
        <w:rPr>
          <w:lang w:val="en-GB"/>
        </w:rPr>
        <w:t>he third are the one benefiting from the project outcomes indirectly</w:t>
      </w:r>
      <w:r>
        <w:rPr>
          <w:lang w:val="en-GB"/>
        </w:rPr>
        <w:t xml:space="preserve">, </w:t>
      </w:r>
      <w:r w:rsidRPr="00FF1157">
        <w:rPr>
          <w:lang w:val="en-GB"/>
        </w:rPr>
        <w:t>through the implementa</w:t>
      </w:r>
      <w:r>
        <w:rPr>
          <w:lang w:val="en-GB"/>
        </w:rPr>
        <w:t>t</w:t>
      </w:r>
      <w:r w:rsidRPr="00FF1157">
        <w:rPr>
          <w:lang w:val="en-GB"/>
        </w:rPr>
        <w:t>ion of the strategy and project outputs (curricula, modules, methodology) by external stakeholders.</w:t>
      </w:r>
    </w:p>
    <w:p w14:paraId="3D01F8EF" w14:textId="77777777" w:rsidR="00571FA9" w:rsidRDefault="00571FA9" w:rsidP="00571FA9">
      <w:pPr>
        <w:spacing w:before="0"/>
        <w:ind w:firstLine="284"/>
        <w:jc w:val="both"/>
        <w:rPr>
          <w:lang w:val="en-GB"/>
        </w:rPr>
      </w:pPr>
      <w:r>
        <w:rPr>
          <w:lang w:val="en-GB"/>
        </w:rPr>
        <w:sym w:font="Symbol" w:char="F0AE"/>
      </w:r>
      <w:r>
        <w:rPr>
          <w:lang w:val="en-GB"/>
        </w:rPr>
        <w:t xml:space="preserve"> </w:t>
      </w:r>
      <w:r w:rsidRPr="00F73288">
        <w:rPr>
          <w:lang w:val="en-GB"/>
        </w:rPr>
        <w:t>VET providers, Trainers, Higher Education Institut</w:t>
      </w:r>
      <w:r>
        <w:rPr>
          <w:lang w:val="en-GB"/>
        </w:rPr>
        <w:t>ions</w:t>
      </w:r>
      <w:r w:rsidRPr="00F73288">
        <w:rPr>
          <w:lang w:val="en-GB"/>
        </w:rPr>
        <w:t>, Policy makers, Regulatory bodies and Ministries will be directly reached and will get benefit through sectoral skill strategy use.</w:t>
      </w:r>
    </w:p>
    <w:p w14:paraId="186E9D07" w14:textId="1B8806A6" w:rsidR="00571FA9" w:rsidRDefault="00571FA9" w:rsidP="00753BD1">
      <w:pPr>
        <w:spacing w:before="0"/>
        <w:ind w:firstLine="284"/>
        <w:jc w:val="both"/>
        <w:rPr>
          <w:lang w:val="en-GB"/>
        </w:rPr>
      </w:pPr>
      <w:r>
        <w:rPr>
          <w:lang w:val="en-GB"/>
        </w:rPr>
        <w:sym w:font="Symbol" w:char="F0AE"/>
      </w:r>
      <w:r>
        <w:rPr>
          <w:lang w:val="en-GB"/>
        </w:rPr>
        <w:t xml:space="preserve"> Farmers, Farmer advisors, Foresters, Farmers and advisor</w:t>
      </w:r>
      <w:r w:rsidR="004A7869">
        <w:rPr>
          <w:lang w:val="en-GB"/>
        </w:rPr>
        <w:t>’</w:t>
      </w:r>
      <w:r>
        <w:rPr>
          <w:lang w:val="en-GB"/>
        </w:rPr>
        <w:t>s representatives, Students, Students societies, Industries and Industry representatives will be reached indirectly at large scale through the implementation of the strategy, and directly reached through training at project scale (in pilot countries).</w:t>
      </w:r>
    </w:p>
    <w:p w14:paraId="668AC93E" w14:textId="26C0B75E" w:rsidR="00571FA9" w:rsidRDefault="00571FA9" w:rsidP="00571FA9">
      <w:pPr>
        <w:spacing w:before="0"/>
        <w:ind w:firstLine="284"/>
        <w:jc w:val="both"/>
        <w:rPr>
          <w:lang w:val="en-GB"/>
        </w:rPr>
      </w:pPr>
      <w:r>
        <w:rPr>
          <w:lang w:val="en-GB"/>
        </w:rPr>
        <w:t xml:space="preserve">Accessibility of stakeholders/target groups is a key aspect of their classification. The initial strategy to reach them was set as </w:t>
      </w:r>
      <w:r w:rsidR="00753BD1">
        <w:rPr>
          <w:lang w:val="en-GB"/>
        </w:rPr>
        <w:t>shown in Table 1</w:t>
      </w:r>
      <w:r>
        <w:rPr>
          <w:lang w:val="en-GB"/>
        </w:rPr>
        <w:t>:</w:t>
      </w:r>
    </w:p>
    <w:p w14:paraId="4A47484C" w14:textId="047C51EC" w:rsidR="00753BD1" w:rsidRPr="00753BD1" w:rsidRDefault="00753BD1" w:rsidP="00753BD1">
      <w:pPr>
        <w:spacing w:before="0" w:after="0"/>
        <w:ind w:firstLine="284"/>
        <w:jc w:val="both"/>
        <w:rPr>
          <w:sz w:val="20"/>
          <w:szCs w:val="20"/>
          <w:lang w:val="en-GB"/>
        </w:rPr>
      </w:pPr>
      <w:r w:rsidRPr="00753BD1">
        <w:rPr>
          <w:b/>
          <w:bCs/>
          <w:sz w:val="20"/>
          <w:szCs w:val="20"/>
          <w:lang w:val="en-GB"/>
        </w:rPr>
        <w:t>Table 1.</w:t>
      </w:r>
      <w:r w:rsidRPr="00753BD1">
        <w:rPr>
          <w:sz w:val="20"/>
          <w:szCs w:val="20"/>
          <w:lang w:val="en-GB"/>
        </w:rPr>
        <w:t xml:space="preserve"> Stakeholders/target groups classification and </w:t>
      </w:r>
      <w:r w:rsidR="004764E9">
        <w:rPr>
          <w:sz w:val="20"/>
          <w:szCs w:val="20"/>
          <w:lang w:val="en-GB"/>
        </w:rPr>
        <w:t>initial strategy to reach them</w:t>
      </w:r>
    </w:p>
    <w:tbl>
      <w:tblPr>
        <w:tblStyle w:val="Tablaconcuadrcula"/>
        <w:tblW w:w="0" w:type="auto"/>
        <w:tblLook w:val="04A0" w:firstRow="1" w:lastRow="0" w:firstColumn="1" w:lastColumn="0" w:noHBand="0" w:noVBand="1"/>
      </w:tblPr>
      <w:tblGrid>
        <w:gridCol w:w="1838"/>
        <w:gridCol w:w="7784"/>
      </w:tblGrid>
      <w:tr w:rsidR="00571FA9" w14:paraId="38F3014F" w14:textId="77777777" w:rsidTr="006170E0">
        <w:tc>
          <w:tcPr>
            <w:tcW w:w="1838" w:type="dxa"/>
            <w:shd w:val="clear" w:color="auto" w:fill="2E74B5" w:themeFill="accent1" w:themeFillShade="BF"/>
            <w:vAlign w:val="bottom"/>
          </w:tcPr>
          <w:p w14:paraId="75573619" w14:textId="77777777" w:rsidR="00571FA9" w:rsidRPr="003B437E" w:rsidRDefault="00571FA9" w:rsidP="006170E0">
            <w:pPr>
              <w:spacing w:before="0"/>
              <w:jc w:val="center"/>
              <w:rPr>
                <w:b/>
                <w:color w:val="FFFFFF" w:themeColor="background1"/>
                <w:lang w:val="en-GB"/>
              </w:rPr>
            </w:pPr>
            <w:r w:rsidRPr="003B437E">
              <w:rPr>
                <w:b/>
                <w:color w:val="FFFFFF" w:themeColor="background1"/>
                <w:lang w:val="en-GB"/>
              </w:rPr>
              <w:t>Who to reach</w:t>
            </w:r>
          </w:p>
        </w:tc>
        <w:tc>
          <w:tcPr>
            <w:tcW w:w="7784" w:type="dxa"/>
            <w:shd w:val="clear" w:color="auto" w:fill="2E74B5" w:themeFill="accent1" w:themeFillShade="BF"/>
            <w:vAlign w:val="bottom"/>
          </w:tcPr>
          <w:p w14:paraId="2DC35079" w14:textId="77777777" w:rsidR="00571FA9" w:rsidRPr="003B437E" w:rsidRDefault="00571FA9" w:rsidP="006170E0">
            <w:pPr>
              <w:spacing w:before="0"/>
              <w:jc w:val="center"/>
              <w:rPr>
                <w:b/>
                <w:color w:val="FFFFFF" w:themeColor="background1"/>
                <w:lang w:val="en-GB"/>
              </w:rPr>
            </w:pPr>
            <w:r w:rsidRPr="003B437E">
              <w:rPr>
                <w:b/>
                <w:color w:val="FFFFFF" w:themeColor="background1"/>
                <w:lang w:val="en-GB"/>
              </w:rPr>
              <w:t>How to reach</w:t>
            </w:r>
          </w:p>
        </w:tc>
      </w:tr>
      <w:tr w:rsidR="00571FA9" w:rsidRPr="00261CF1" w14:paraId="4BC319F6" w14:textId="77777777" w:rsidTr="006170E0">
        <w:tc>
          <w:tcPr>
            <w:tcW w:w="1838" w:type="dxa"/>
          </w:tcPr>
          <w:p w14:paraId="5D85F4E3" w14:textId="77777777" w:rsidR="00571FA9" w:rsidRDefault="00571FA9" w:rsidP="006170E0">
            <w:pPr>
              <w:spacing w:before="0"/>
              <w:jc w:val="both"/>
              <w:rPr>
                <w:lang w:val="en-GB"/>
              </w:rPr>
            </w:pPr>
            <w:r>
              <w:rPr>
                <w:lang w:val="en-GB"/>
              </w:rPr>
              <w:t>VET schools and VET providers</w:t>
            </w:r>
          </w:p>
        </w:tc>
        <w:tc>
          <w:tcPr>
            <w:tcW w:w="7784" w:type="dxa"/>
          </w:tcPr>
          <w:p w14:paraId="7710835A" w14:textId="77777777" w:rsidR="00571FA9" w:rsidRDefault="00571FA9" w:rsidP="003107FD">
            <w:pPr>
              <w:pStyle w:val="Prrafodelista"/>
              <w:numPr>
                <w:ilvl w:val="0"/>
                <w:numId w:val="8"/>
              </w:numPr>
              <w:spacing w:before="0"/>
              <w:ind w:left="326"/>
              <w:jc w:val="both"/>
              <w:rPr>
                <w:lang w:val="en-GB"/>
              </w:rPr>
            </w:pPr>
            <w:r w:rsidRPr="00372D18">
              <w:rPr>
                <w:lang w:val="en-GB"/>
              </w:rPr>
              <w:t xml:space="preserve">Being part of the </w:t>
            </w:r>
            <w:proofErr w:type="gramStart"/>
            <w:r w:rsidRPr="00372D18">
              <w:rPr>
                <w:lang w:val="en-GB"/>
              </w:rPr>
              <w:t>consortium</w:t>
            </w:r>
            <w:r>
              <w:rPr>
                <w:lang w:val="en-GB"/>
              </w:rPr>
              <w:t>;</w:t>
            </w:r>
            <w:proofErr w:type="gramEnd"/>
          </w:p>
          <w:p w14:paraId="4F8BFA32" w14:textId="77777777" w:rsidR="00571FA9" w:rsidRDefault="00571FA9" w:rsidP="003107FD">
            <w:pPr>
              <w:pStyle w:val="Prrafodelista"/>
              <w:numPr>
                <w:ilvl w:val="0"/>
                <w:numId w:val="8"/>
              </w:numPr>
              <w:spacing w:before="0"/>
              <w:ind w:left="326"/>
              <w:jc w:val="both"/>
              <w:rPr>
                <w:lang w:val="en-GB"/>
              </w:rPr>
            </w:pPr>
            <w:r w:rsidRPr="00372D18">
              <w:rPr>
                <w:lang w:val="en-GB"/>
              </w:rPr>
              <w:t xml:space="preserve">Through VET provider </w:t>
            </w:r>
            <w:r>
              <w:rPr>
                <w:lang w:val="en-GB"/>
              </w:rPr>
              <w:t xml:space="preserve">and partners’ </w:t>
            </w:r>
            <w:r w:rsidRPr="00372D18">
              <w:rPr>
                <w:lang w:val="en-GB"/>
              </w:rPr>
              <w:t xml:space="preserve">network (e.g., </w:t>
            </w:r>
            <w:r w:rsidRPr="0079252B">
              <w:rPr>
                <w:lang w:val="en-GB"/>
              </w:rPr>
              <w:t xml:space="preserve">AERES, AP, LVA, INFOR, LLLP, </w:t>
            </w:r>
            <w:proofErr w:type="spellStart"/>
            <w:r w:rsidRPr="0079252B">
              <w:rPr>
                <w:lang w:val="en-GB"/>
              </w:rPr>
              <w:t>EfVET</w:t>
            </w:r>
            <w:proofErr w:type="spellEnd"/>
            <w:r w:rsidRPr="0079252B">
              <w:rPr>
                <w:lang w:val="en-GB"/>
              </w:rPr>
              <w:t xml:space="preserve">, </w:t>
            </w:r>
            <w:proofErr w:type="spellStart"/>
            <w:r w:rsidRPr="0079252B">
              <w:rPr>
                <w:lang w:val="en-GB"/>
              </w:rPr>
              <w:t>ProAgria</w:t>
            </w:r>
            <w:proofErr w:type="spellEnd"/>
            <w:proofErr w:type="gramStart"/>
            <w:r w:rsidRPr="00372D18">
              <w:rPr>
                <w:lang w:val="en-GB"/>
              </w:rPr>
              <w:t>)</w:t>
            </w:r>
            <w:r>
              <w:rPr>
                <w:lang w:val="en-GB"/>
              </w:rPr>
              <w:t>;</w:t>
            </w:r>
            <w:proofErr w:type="gramEnd"/>
          </w:p>
          <w:p w14:paraId="480A3C96" w14:textId="77777777" w:rsidR="00571FA9" w:rsidRPr="00372D18" w:rsidRDefault="00571FA9" w:rsidP="003107FD">
            <w:pPr>
              <w:pStyle w:val="Prrafodelista"/>
              <w:numPr>
                <w:ilvl w:val="0"/>
                <w:numId w:val="8"/>
              </w:numPr>
              <w:spacing w:before="0"/>
              <w:ind w:left="326"/>
              <w:jc w:val="both"/>
              <w:rPr>
                <w:lang w:val="en-GB"/>
              </w:rPr>
            </w:pPr>
            <w:r w:rsidRPr="00372D18">
              <w:rPr>
                <w:lang w:val="en-GB"/>
              </w:rPr>
              <w:t>Through stakeholders mapping</w:t>
            </w:r>
            <w:r>
              <w:rPr>
                <w:lang w:val="en-GB"/>
              </w:rPr>
              <w:t xml:space="preserve">, focus group, </w:t>
            </w:r>
            <w:proofErr w:type="gramStart"/>
            <w:r>
              <w:rPr>
                <w:lang w:val="en-GB"/>
              </w:rPr>
              <w:t>survey</w:t>
            </w:r>
            <w:proofErr w:type="gramEnd"/>
            <w:r w:rsidRPr="00372D18">
              <w:rPr>
                <w:lang w:val="en-GB"/>
              </w:rPr>
              <w:t xml:space="preserve"> and dissemination activities.</w:t>
            </w:r>
          </w:p>
        </w:tc>
      </w:tr>
      <w:tr w:rsidR="00571FA9" w:rsidRPr="00261CF1" w14:paraId="519118A6" w14:textId="77777777" w:rsidTr="006170E0">
        <w:tc>
          <w:tcPr>
            <w:tcW w:w="1838" w:type="dxa"/>
          </w:tcPr>
          <w:p w14:paraId="16C7D98C" w14:textId="77777777" w:rsidR="00571FA9" w:rsidRDefault="00571FA9" w:rsidP="006170E0">
            <w:pPr>
              <w:spacing w:before="0"/>
              <w:jc w:val="both"/>
              <w:rPr>
                <w:lang w:val="en-GB"/>
              </w:rPr>
            </w:pPr>
            <w:r>
              <w:rPr>
                <w:lang w:val="en-GB"/>
              </w:rPr>
              <w:t>Higher Education Institutions</w:t>
            </w:r>
          </w:p>
        </w:tc>
        <w:tc>
          <w:tcPr>
            <w:tcW w:w="7784" w:type="dxa"/>
          </w:tcPr>
          <w:p w14:paraId="0BF187E9" w14:textId="77777777" w:rsidR="00571FA9" w:rsidRDefault="00571FA9" w:rsidP="003107FD">
            <w:pPr>
              <w:pStyle w:val="Prrafodelista"/>
              <w:numPr>
                <w:ilvl w:val="0"/>
                <w:numId w:val="9"/>
              </w:numPr>
              <w:spacing w:before="0"/>
              <w:ind w:left="326"/>
              <w:jc w:val="both"/>
              <w:rPr>
                <w:lang w:val="en-GB"/>
              </w:rPr>
            </w:pPr>
            <w:r w:rsidRPr="00372D18">
              <w:rPr>
                <w:lang w:val="en-GB"/>
              </w:rPr>
              <w:t xml:space="preserve">Being part of the </w:t>
            </w:r>
            <w:proofErr w:type="gramStart"/>
            <w:r w:rsidRPr="00372D18">
              <w:rPr>
                <w:lang w:val="en-GB"/>
              </w:rPr>
              <w:t>consortium</w:t>
            </w:r>
            <w:r>
              <w:rPr>
                <w:lang w:val="en-GB"/>
              </w:rPr>
              <w:t>;</w:t>
            </w:r>
            <w:proofErr w:type="gramEnd"/>
          </w:p>
          <w:p w14:paraId="4BF7A406" w14:textId="77777777" w:rsidR="00571FA9" w:rsidRDefault="00571FA9" w:rsidP="003107FD">
            <w:pPr>
              <w:pStyle w:val="Prrafodelista"/>
              <w:numPr>
                <w:ilvl w:val="0"/>
                <w:numId w:val="9"/>
              </w:numPr>
              <w:spacing w:before="0"/>
              <w:ind w:left="326"/>
              <w:jc w:val="both"/>
              <w:rPr>
                <w:lang w:val="en-GB"/>
              </w:rPr>
            </w:pPr>
            <w:r>
              <w:rPr>
                <w:lang w:val="en-GB"/>
              </w:rPr>
              <w:t>Through partners’</w:t>
            </w:r>
            <w:r w:rsidRPr="00372D18">
              <w:rPr>
                <w:lang w:val="en-GB"/>
              </w:rPr>
              <w:t xml:space="preserve"> network</w:t>
            </w:r>
            <w:r>
              <w:rPr>
                <w:lang w:val="en-GB"/>
              </w:rPr>
              <w:t xml:space="preserve"> (e.g., </w:t>
            </w:r>
            <w:r w:rsidRPr="0079252B">
              <w:rPr>
                <w:lang w:val="en-GB"/>
              </w:rPr>
              <w:t>UNITO, WUR, ISEKI, UHOH, CERTH, UCLM, FJ-BLT</w:t>
            </w:r>
            <w:proofErr w:type="gramStart"/>
            <w:r>
              <w:rPr>
                <w:lang w:val="en-GB"/>
              </w:rPr>
              <w:t>);</w:t>
            </w:r>
            <w:proofErr w:type="gramEnd"/>
          </w:p>
          <w:p w14:paraId="765C64BA" w14:textId="77777777" w:rsidR="00571FA9" w:rsidRPr="00372D18" w:rsidRDefault="00571FA9" w:rsidP="003107FD">
            <w:pPr>
              <w:pStyle w:val="Prrafodelista"/>
              <w:numPr>
                <w:ilvl w:val="0"/>
                <w:numId w:val="9"/>
              </w:numPr>
              <w:spacing w:before="0"/>
              <w:ind w:left="326"/>
              <w:jc w:val="both"/>
              <w:rPr>
                <w:lang w:val="en-GB"/>
              </w:rPr>
            </w:pPr>
            <w:r w:rsidRPr="00372D18">
              <w:rPr>
                <w:lang w:val="en-GB"/>
              </w:rPr>
              <w:t>Through stakeholders mapping</w:t>
            </w:r>
            <w:r>
              <w:rPr>
                <w:lang w:val="en-GB"/>
              </w:rPr>
              <w:t xml:space="preserve">, focus group, </w:t>
            </w:r>
            <w:proofErr w:type="gramStart"/>
            <w:r>
              <w:rPr>
                <w:lang w:val="en-GB"/>
              </w:rPr>
              <w:t>survey</w:t>
            </w:r>
            <w:proofErr w:type="gramEnd"/>
            <w:r w:rsidRPr="00372D18">
              <w:rPr>
                <w:lang w:val="en-GB"/>
              </w:rPr>
              <w:t xml:space="preserve"> and dissemination activities.</w:t>
            </w:r>
          </w:p>
        </w:tc>
      </w:tr>
      <w:tr w:rsidR="00571FA9" w:rsidRPr="00261CF1" w14:paraId="335001F9" w14:textId="77777777" w:rsidTr="006170E0">
        <w:tc>
          <w:tcPr>
            <w:tcW w:w="1838" w:type="dxa"/>
          </w:tcPr>
          <w:p w14:paraId="466B737E" w14:textId="77777777" w:rsidR="00571FA9" w:rsidRDefault="00571FA9" w:rsidP="006170E0">
            <w:pPr>
              <w:spacing w:before="0"/>
              <w:jc w:val="both"/>
              <w:rPr>
                <w:lang w:val="en-GB"/>
              </w:rPr>
            </w:pPr>
            <w:proofErr w:type="gramStart"/>
            <w:r>
              <w:rPr>
                <w:lang w:val="en-GB"/>
              </w:rPr>
              <w:t>Policy-makers</w:t>
            </w:r>
            <w:proofErr w:type="gramEnd"/>
            <w:r>
              <w:rPr>
                <w:lang w:val="en-GB"/>
              </w:rPr>
              <w:t xml:space="preserve"> and decision-makers</w:t>
            </w:r>
          </w:p>
        </w:tc>
        <w:tc>
          <w:tcPr>
            <w:tcW w:w="7784" w:type="dxa"/>
          </w:tcPr>
          <w:p w14:paraId="233A84CA" w14:textId="77777777" w:rsidR="00571FA9" w:rsidRDefault="00571FA9" w:rsidP="003107FD">
            <w:pPr>
              <w:pStyle w:val="Prrafodelista"/>
              <w:numPr>
                <w:ilvl w:val="0"/>
                <w:numId w:val="10"/>
              </w:numPr>
              <w:spacing w:before="0"/>
              <w:ind w:left="326"/>
              <w:jc w:val="both"/>
              <w:rPr>
                <w:lang w:val="en-GB"/>
              </w:rPr>
            </w:pPr>
            <w:r w:rsidRPr="00372D18">
              <w:rPr>
                <w:lang w:val="en-GB"/>
              </w:rPr>
              <w:t>Through the umbrella organisations and partners’ network</w:t>
            </w:r>
            <w:r>
              <w:rPr>
                <w:lang w:val="en-GB"/>
              </w:rPr>
              <w:t xml:space="preserve"> (e.g., LLLP</w:t>
            </w:r>
            <w:proofErr w:type="gramStart"/>
            <w:r>
              <w:rPr>
                <w:lang w:val="en-GB"/>
              </w:rPr>
              <w:t>);</w:t>
            </w:r>
            <w:proofErr w:type="gramEnd"/>
          </w:p>
          <w:p w14:paraId="1704EEF6" w14:textId="77777777" w:rsidR="00571FA9" w:rsidRPr="00372D18" w:rsidRDefault="00571FA9" w:rsidP="003107FD">
            <w:pPr>
              <w:pStyle w:val="Prrafodelista"/>
              <w:numPr>
                <w:ilvl w:val="0"/>
                <w:numId w:val="10"/>
              </w:numPr>
              <w:spacing w:before="0"/>
              <w:ind w:left="326"/>
              <w:jc w:val="both"/>
              <w:rPr>
                <w:lang w:val="en-GB"/>
              </w:rPr>
            </w:pPr>
            <w:r w:rsidRPr="00372D18">
              <w:rPr>
                <w:lang w:val="en-GB"/>
              </w:rPr>
              <w:t>Through stakeholders mapping and dissemination activities.</w:t>
            </w:r>
          </w:p>
        </w:tc>
      </w:tr>
      <w:tr w:rsidR="00571FA9" w:rsidRPr="00261CF1" w14:paraId="4051EE0E" w14:textId="77777777" w:rsidTr="006170E0">
        <w:tc>
          <w:tcPr>
            <w:tcW w:w="1838" w:type="dxa"/>
          </w:tcPr>
          <w:p w14:paraId="1F68868D" w14:textId="77777777" w:rsidR="00571FA9" w:rsidRDefault="00571FA9" w:rsidP="006170E0">
            <w:pPr>
              <w:spacing w:before="0"/>
              <w:jc w:val="both"/>
              <w:rPr>
                <w:lang w:val="en-GB"/>
              </w:rPr>
            </w:pPr>
            <w:r>
              <w:rPr>
                <w:lang w:val="en-GB"/>
              </w:rPr>
              <w:t>Farmers</w:t>
            </w:r>
          </w:p>
        </w:tc>
        <w:tc>
          <w:tcPr>
            <w:tcW w:w="7784" w:type="dxa"/>
          </w:tcPr>
          <w:p w14:paraId="07FE8194" w14:textId="77777777" w:rsidR="00571FA9" w:rsidRDefault="00571FA9" w:rsidP="003107FD">
            <w:pPr>
              <w:pStyle w:val="Prrafodelista"/>
              <w:numPr>
                <w:ilvl w:val="0"/>
                <w:numId w:val="11"/>
              </w:numPr>
              <w:spacing w:before="0"/>
              <w:ind w:left="326"/>
              <w:jc w:val="both"/>
              <w:rPr>
                <w:lang w:val="en-GB"/>
              </w:rPr>
            </w:pPr>
            <w:r>
              <w:rPr>
                <w:lang w:val="en-GB"/>
              </w:rPr>
              <w:t>Through r</w:t>
            </w:r>
            <w:r w:rsidRPr="00372D18">
              <w:rPr>
                <w:lang w:val="en-GB"/>
              </w:rPr>
              <w:t xml:space="preserve">ecruitment process in </w:t>
            </w:r>
            <w:proofErr w:type="gramStart"/>
            <w:r w:rsidRPr="00372D18">
              <w:rPr>
                <w:lang w:val="en-GB"/>
              </w:rPr>
              <w:t>WP4</w:t>
            </w:r>
            <w:r>
              <w:rPr>
                <w:lang w:val="en-GB"/>
              </w:rPr>
              <w:t>;</w:t>
            </w:r>
            <w:proofErr w:type="gramEnd"/>
          </w:p>
          <w:p w14:paraId="49BDC0A4" w14:textId="77777777" w:rsidR="00571FA9" w:rsidRPr="0079252B" w:rsidRDefault="00571FA9" w:rsidP="003107FD">
            <w:pPr>
              <w:pStyle w:val="Prrafodelista"/>
              <w:numPr>
                <w:ilvl w:val="0"/>
                <w:numId w:val="11"/>
              </w:numPr>
              <w:spacing w:before="0"/>
              <w:ind w:left="326"/>
              <w:jc w:val="both"/>
              <w:rPr>
                <w:rFonts w:cstheme="minorHAnsi"/>
                <w:lang w:val="en-GB"/>
              </w:rPr>
            </w:pPr>
            <w:r w:rsidRPr="0079252B">
              <w:rPr>
                <w:rFonts w:cstheme="minorHAnsi"/>
                <w:lang w:val="en-GB"/>
              </w:rPr>
              <w:t xml:space="preserve">Through partners’ network (e.g., CONFAGRI, ICOS, ACTIA, GAIA, CONFAGRI PT, SCOOP, GZS, AC3A, FENACORE, </w:t>
            </w:r>
            <w:proofErr w:type="spellStart"/>
            <w:r w:rsidRPr="0079252B">
              <w:rPr>
                <w:rFonts w:cstheme="minorHAnsi"/>
                <w:lang w:val="en-GB"/>
              </w:rPr>
              <w:t>PlantETP</w:t>
            </w:r>
            <w:proofErr w:type="spellEnd"/>
            <w:r w:rsidRPr="0079252B">
              <w:rPr>
                <w:rFonts w:cstheme="minorHAnsi"/>
                <w:lang w:val="en-GB"/>
              </w:rPr>
              <w:t>, EFFAT, EFB</w:t>
            </w:r>
            <w:proofErr w:type="gramStart"/>
            <w:r w:rsidRPr="0079252B">
              <w:rPr>
                <w:rFonts w:cstheme="minorHAnsi"/>
                <w:lang w:val="en-GB"/>
              </w:rPr>
              <w:t>);</w:t>
            </w:r>
            <w:proofErr w:type="gramEnd"/>
          </w:p>
          <w:p w14:paraId="0F941E0F" w14:textId="77777777" w:rsidR="00571FA9" w:rsidRPr="00372D18" w:rsidRDefault="00571FA9" w:rsidP="003107FD">
            <w:pPr>
              <w:pStyle w:val="Prrafodelista"/>
              <w:numPr>
                <w:ilvl w:val="0"/>
                <w:numId w:val="11"/>
              </w:numPr>
              <w:spacing w:before="0"/>
              <w:ind w:left="326"/>
              <w:jc w:val="both"/>
              <w:rPr>
                <w:lang w:val="en-GB"/>
              </w:rPr>
            </w:pPr>
            <w:r w:rsidRPr="00372D18">
              <w:rPr>
                <w:lang w:val="en-GB"/>
              </w:rPr>
              <w:t>Through stakeholders mapping</w:t>
            </w:r>
            <w:r>
              <w:rPr>
                <w:lang w:val="en-GB"/>
              </w:rPr>
              <w:t xml:space="preserve">, focus group, </w:t>
            </w:r>
            <w:proofErr w:type="gramStart"/>
            <w:r>
              <w:rPr>
                <w:lang w:val="en-GB"/>
              </w:rPr>
              <w:t>survey</w:t>
            </w:r>
            <w:proofErr w:type="gramEnd"/>
            <w:r w:rsidRPr="00372D18">
              <w:rPr>
                <w:lang w:val="en-GB"/>
              </w:rPr>
              <w:t xml:space="preserve"> and dissemination activities.</w:t>
            </w:r>
          </w:p>
        </w:tc>
      </w:tr>
      <w:tr w:rsidR="00571FA9" w:rsidRPr="00261CF1" w14:paraId="2ABB013F" w14:textId="77777777" w:rsidTr="006170E0">
        <w:tc>
          <w:tcPr>
            <w:tcW w:w="1838" w:type="dxa"/>
          </w:tcPr>
          <w:p w14:paraId="2226694D" w14:textId="77777777" w:rsidR="00571FA9" w:rsidRDefault="00571FA9" w:rsidP="006170E0">
            <w:pPr>
              <w:spacing w:before="0"/>
              <w:jc w:val="both"/>
              <w:rPr>
                <w:lang w:val="en-GB"/>
              </w:rPr>
            </w:pPr>
            <w:r>
              <w:rPr>
                <w:lang w:val="en-GB"/>
              </w:rPr>
              <w:t>Farmers Advisors</w:t>
            </w:r>
          </w:p>
        </w:tc>
        <w:tc>
          <w:tcPr>
            <w:tcW w:w="7784" w:type="dxa"/>
          </w:tcPr>
          <w:p w14:paraId="36A27D20" w14:textId="77777777" w:rsidR="00571FA9" w:rsidRDefault="00571FA9" w:rsidP="003107FD">
            <w:pPr>
              <w:pStyle w:val="Prrafodelista"/>
              <w:numPr>
                <w:ilvl w:val="0"/>
                <w:numId w:val="12"/>
              </w:numPr>
              <w:spacing w:before="0"/>
              <w:ind w:left="326"/>
              <w:jc w:val="both"/>
              <w:rPr>
                <w:lang w:val="en-GB"/>
              </w:rPr>
            </w:pPr>
            <w:r w:rsidRPr="0079252B">
              <w:rPr>
                <w:rFonts w:cstheme="minorHAnsi"/>
                <w:lang w:val="en-GB"/>
              </w:rPr>
              <w:t xml:space="preserve">Through partners’ network (e.g., CONFAGRI, ICOS, ACTIA, GAIA, CONFAGRI PT, SCOOP, GZS, AC3A, FENACORE, </w:t>
            </w:r>
            <w:proofErr w:type="spellStart"/>
            <w:r w:rsidRPr="0079252B">
              <w:rPr>
                <w:rFonts w:cstheme="minorHAnsi"/>
                <w:lang w:val="en-GB"/>
              </w:rPr>
              <w:t>PlantETP</w:t>
            </w:r>
            <w:proofErr w:type="spellEnd"/>
            <w:r w:rsidRPr="0079252B">
              <w:rPr>
                <w:rFonts w:cstheme="minorHAnsi"/>
                <w:lang w:val="en-GB"/>
              </w:rPr>
              <w:t>, EFFAT, EFB</w:t>
            </w:r>
            <w:proofErr w:type="gramStart"/>
            <w:r w:rsidRPr="0079252B">
              <w:rPr>
                <w:rFonts w:cstheme="minorHAnsi"/>
                <w:lang w:val="en-GB"/>
              </w:rPr>
              <w:t>);</w:t>
            </w:r>
            <w:proofErr w:type="gramEnd"/>
          </w:p>
          <w:p w14:paraId="12A6F96A" w14:textId="77777777" w:rsidR="00571FA9" w:rsidRPr="00372D18" w:rsidRDefault="00571FA9" w:rsidP="003107FD">
            <w:pPr>
              <w:pStyle w:val="Prrafodelista"/>
              <w:numPr>
                <w:ilvl w:val="0"/>
                <w:numId w:val="12"/>
              </w:numPr>
              <w:spacing w:before="0"/>
              <w:ind w:left="326"/>
              <w:jc w:val="both"/>
              <w:rPr>
                <w:lang w:val="en-GB"/>
              </w:rPr>
            </w:pPr>
            <w:r w:rsidRPr="00372D18">
              <w:rPr>
                <w:lang w:val="en-GB"/>
              </w:rPr>
              <w:t>Through stakeholders mapping</w:t>
            </w:r>
            <w:r>
              <w:rPr>
                <w:lang w:val="en-GB"/>
              </w:rPr>
              <w:t xml:space="preserve">, focus group, </w:t>
            </w:r>
            <w:proofErr w:type="gramStart"/>
            <w:r>
              <w:rPr>
                <w:lang w:val="en-GB"/>
              </w:rPr>
              <w:t>survey</w:t>
            </w:r>
            <w:proofErr w:type="gramEnd"/>
            <w:r w:rsidRPr="00372D18">
              <w:rPr>
                <w:lang w:val="en-GB"/>
              </w:rPr>
              <w:t xml:space="preserve"> and dissemination activities.</w:t>
            </w:r>
          </w:p>
        </w:tc>
      </w:tr>
      <w:tr w:rsidR="00571FA9" w:rsidRPr="00261CF1" w14:paraId="77F03689" w14:textId="77777777" w:rsidTr="006170E0">
        <w:tc>
          <w:tcPr>
            <w:tcW w:w="1838" w:type="dxa"/>
          </w:tcPr>
          <w:p w14:paraId="632B8807" w14:textId="77777777" w:rsidR="00571FA9" w:rsidRDefault="00571FA9" w:rsidP="006170E0">
            <w:pPr>
              <w:spacing w:before="0"/>
              <w:jc w:val="both"/>
              <w:rPr>
                <w:lang w:val="en-GB"/>
              </w:rPr>
            </w:pPr>
            <w:r>
              <w:rPr>
                <w:lang w:val="en-GB"/>
              </w:rPr>
              <w:t>Students</w:t>
            </w:r>
          </w:p>
        </w:tc>
        <w:tc>
          <w:tcPr>
            <w:tcW w:w="7784" w:type="dxa"/>
          </w:tcPr>
          <w:p w14:paraId="180E72F3" w14:textId="77777777" w:rsidR="00571FA9" w:rsidRDefault="00571FA9" w:rsidP="003107FD">
            <w:pPr>
              <w:pStyle w:val="Prrafodelista"/>
              <w:numPr>
                <w:ilvl w:val="0"/>
                <w:numId w:val="13"/>
              </w:numPr>
              <w:spacing w:before="0"/>
              <w:ind w:left="326"/>
              <w:jc w:val="both"/>
              <w:rPr>
                <w:lang w:val="en-GB"/>
              </w:rPr>
            </w:pPr>
            <w:r>
              <w:rPr>
                <w:lang w:val="en-GB"/>
              </w:rPr>
              <w:t>Through r</w:t>
            </w:r>
            <w:r w:rsidRPr="00372D18">
              <w:rPr>
                <w:lang w:val="en-GB"/>
              </w:rPr>
              <w:t xml:space="preserve">ecruitment process in </w:t>
            </w:r>
            <w:proofErr w:type="gramStart"/>
            <w:r w:rsidRPr="00372D18">
              <w:rPr>
                <w:lang w:val="en-GB"/>
              </w:rPr>
              <w:t>WP4</w:t>
            </w:r>
            <w:r>
              <w:rPr>
                <w:lang w:val="en-GB"/>
              </w:rPr>
              <w:t>;</w:t>
            </w:r>
            <w:proofErr w:type="gramEnd"/>
          </w:p>
          <w:p w14:paraId="7D5C9829" w14:textId="77777777" w:rsidR="00571FA9" w:rsidRDefault="00571FA9" w:rsidP="003107FD">
            <w:pPr>
              <w:pStyle w:val="Prrafodelista"/>
              <w:numPr>
                <w:ilvl w:val="0"/>
                <w:numId w:val="13"/>
              </w:numPr>
              <w:spacing w:before="0"/>
              <w:ind w:left="326"/>
              <w:jc w:val="both"/>
              <w:rPr>
                <w:lang w:val="en-GB"/>
              </w:rPr>
            </w:pPr>
            <w:r>
              <w:rPr>
                <w:lang w:val="en-GB"/>
              </w:rPr>
              <w:t>T</w:t>
            </w:r>
            <w:r w:rsidRPr="00372D18">
              <w:rPr>
                <w:lang w:val="en-GB"/>
              </w:rPr>
              <w:t xml:space="preserve">hrough partners’ </w:t>
            </w:r>
            <w:proofErr w:type="gramStart"/>
            <w:r w:rsidRPr="00372D18">
              <w:rPr>
                <w:lang w:val="en-GB"/>
              </w:rPr>
              <w:t>network</w:t>
            </w:r>
            <w:r>
              <w:rPr>
                <w:lang w:val="en-GB"/>
              </w:rPr>
              <w:t>;</w:t>
            </w:r>
            <w:proofErr w:type="gramEnd"/>
          </w:p>
          <w:p w14:paraId="64464C76" w14:textId="77777777" w:rsidR="00571FA9" w:rsidRPr="00372D18" w:rsidRDefault="00571FA9" w:rsidP="003107FD">
            <w:pPr>
              <w:pStyle w:val="Prrafodelista"/>
              <w:numPr>
                <w:ilvl w:val="0"/>
                <w:numId w:val="13"/>
              </w:numPr>
              <w:spacing w:before="0"/>
              <w:ind w:left="326"/>
              <w:jc w:val="both"/>
              <w:rPr>
                <w:lang w:val="en-GB"/>
              </w:rPr>
            </w:pPr>
            <w:r w:rsidRPr="00372D18">
              <w:rPr>
                <w:lang w:val="en-GB"/>
              </w:rPr>
              <w:t>Through stakeholders mapping and afterwards dissemination activities.</w:t>
            </w:r>
          </w:p>
        </w:tc>
      </w:tr>
      <w:tr w:rsidR="00571FA9" w:rsidRPr="00261CF1" w14:paraId="78BB104D" w14:textId="77777777" w:rsidTr="006170E0">
        <w:tc>
          <w:tcPr>
            <w:tcW w:w="1838" w:type="dxa"/>
          </w:tcPr>
          <w:p w14:paraId="556926A5" w14:textId="77777777" w:rsidR="00571FA9" w:rsidRDefault="00571FA9" w:rsidP="006170E0">
            <w:pPr>
              <w:spacing w:before="0"/>
              <w:jc w:val="both"/>
              <w:rPr>
                <w:lang w:val="en-GB"/>
              </w:rPr>
            </w:pPr>
            <w:r>
              <w:rPr>
                <w:lang w:val="en-GB"/>
              </w:rPr>
              <w:t>Industries</w:t>
            </w:r>
          </w:p>
        </w:tc>
        <w:tc>
          <w:tcPr>
            <w:tcW w:w="7784" w:type="dxa"/>
          </w:tcPr>
          <w:p w14:paraId="3DFC71F7" w14:textId="77777777" w:rsidR="00571FA9" w:rsidRDefault="00571FA9" w:rsidP="003107FD">
            <w:pPr>
              <w:pStyle w:val="Prrafodelista"/>
              <w:numPr>
                <w:ilvl w:val="0"/>
                <w:numId w:val="14"/>
              </w:numPr>
              <w:spacing w:before="0"/>
              <w:ind w:left="326"/>
              <w:jc w:val="both"/>
              <w:rPr>
                <w:lang w:val="en-GB"/>
              </w:rPr>
            </w:pPr>
            <w:r>
              <w:rPr>
                <w:lang w:val="en-GB"/>
              </w:rPr>
              <w:t xml:space="preserve">Being part of the </w:t>
            </w:r>
            <w:proofErr w:type="gramStart"/>
            <w:r>
              <w:rPr>
                <w:lang w:val="en-GB"/>
              </w:rPr>
              <w:t>consortium;</w:t>
            </w:r>
            <w:proofErr w:type="gramEnd"/>
          </w:p>
          <w:p w14:paraId="18ACEB65" w14:textId="77777777" w:rsidR="00571FA9" w:rsidRPr="0079252B" w:rsidRDefault="00571FA9" w:rsidP="003107FD">
            <w:pPr>
              <w:pStyle w:val="Prrafodelista"/>
              <w:numPr>
                <w:ilvl w:val="0"/>
                <w:numId w:val="14"/>
              </w:numPr>
              <w:spacing w:before="0"/>
              <w:ind w:left="326"/>
              <w:jc w:val="both"/>
              <w:rPr>
                <w:lang w:val="en-US"/>
              </w:rPr>
            </w:pPr>
            <w:r>
              <w:rPr>
                <w:lang w:val="en-GB"/>
              </w:rPr>
              <w:lastRenderedPageBreak/>
              <w:t>T</w:t>
            </w:r>
            <w:r w:rsidRPr="00372D18">
              <w:rPr>
                <w:lang w:val="en-GB"/>
              </w:rPr>
              <w:t>hrough partners’ network</w:t>
            </w:r>
            <w:r>
              <w:rPr>
                <w:lang w:val="en-GB"/>
              </w:rPr>
              <w:t xml:space="preserve"> (e.g., </w:t>
            </w:r>
            <w:r w:rsidRPr="0079252B">
              <w:rPr>
                <w:lang w:val="en-US"/>
              </w:rPr>
              <w:t>FIAB, FDE, SEVT, ANIA, BIC</w:t>
            </w:r>
            <w:proofErr w:type="gramStart"/>
            <w:r w:rsidRPr="0079252B">
              <w:rPr>
                <w:lang w:val="en-US"/>
              </w:rPr>
              <w:t>);</w:t>
            </w:r>
            <w:proofErr w:type="gramEnd"/>
          </w:p>
          <w:p w14:paraId="3CCF534A" w14:textId="77777777" w:rsidR="00571FA9" w:rsidRPr="00372D18" w:rsidRDefault="00571FA9" w:rsidP="003107FD">
            <w:pPr>
              <w:pStyle w:val="Prrafodelista"/>
              <w:numPr>
                <w:ilvl w:val="0"/>
                <w:numId w:val="14"/>
              </w:numPr>
              <w:spacing w:before="0"/>
              <w:ind w:left="326"/>
              <w:jc w:val="both"/>
              <w:rPr>
                <w:lang w:val="en-GB"/>
              </w:rPr>
            </w:pPr>
            <w:r w:rsidRPr="00372D18">
              <w:rPr>
                <w:lang w:val="en-GB"/>
              </w:rPr>
              <w:t>Through stakeholders mapping</w:t>
            </w:r>
            <w:r>
              <w:rPr>
                <w:lang w:val="en-GB"/>
              </w:rPr>
              <w:t xml:space="preserve">, focus group, </w:t>
            </w:r>
            <w:proofErr w:type="gramStart"/>
            <w:r>
              <w:rPr>
                <w:lang w:val="en-GB"/>
              </w:rPr>
              <w:t>survey</w:t>
            </w:r>
            <w:proofErr w:type="gramEnd"/>
            <w:r w:rsidRPr="00372D18">
              <w:rPr>
                <w:lang w:val="en-GB"/>
              </w:rPr>
              <w:t xml:space="preserve"> and dissemination activities.</w:t>
            </w:r>
          </w:p>
        </w:tc>
      </w:tr>
    </w:tbl>
    <w:p w14:paraId="3B6D52AF" w14:textId="77777777" w:rsidR="00571FA9" w:rsidRDefault="00571FA9" w:rsidP="00571FA9">
      <w:pPr>
        <w:spacing w:before="0"/>
        <w:ind w:firstLine="284"/>
        <w:jc w:val="both"/>
        <w:rPr>
          <w:lang w:val="en-GB"/>
        </w:rPr>
      </w:pPr>
    </w:p>
    <w:p w14:paraId="6C09CF06" w14:textId="6BAD2815" w:rsidR="00571FA9" w:rsidRDefault="00571FA9" w:rsidP="00571FA9">
      <w:pPr>
        <w:spacing w:before="0"/>
        <w:ind w:firstLine="284"/>
        <w:jc w:val="both"/>
        <w:rPr>
          <w:lang w:val="en-GB"/>
        </w:rPr>
      </w:pPr>
      <w:r>
        <w:rPr>
          <w:lang w:val="en-GB"/>
        </w:rPr>
        <w:t>Other relevant stakeholders identified and classified as relevant target groups</w:t>
      </w:r>
      <w:r w:rsidR="00647B54">
        <w:rPr>
          <w:lang w:val="en-GB"/>
        </w:rPr>
        <w:t>, mainly for dissemination activities and in other tasks where stakeholders engagement might be relevant,</w:t>
      </w:r>
      <w:r>
        <w:rPr>
          <w:lang w:val="en-GB"/>
        </w:rPr>
        <w:t xml:space="preserve"> are: </w:t>
      </w:r>
      <w:r w:rsidRPr="00BD014E">
        <w:rPr>
          <w:lang w:val="en-GB"/>
        </w:rPr>
        <w:t>retailers</w:t>
      </w:r>
      <w:r>
        <w:rPr>
          <w:lang w:val="en-GB"/>
        </w:rPr>
        <w:t>;</w:t>
      </w:r>
      <w:r w:rsidRPr="00BD014E">
        <w:rPr>
          <w:lang w:val="en-GB"/>
        </w:rPr>
        <w:t xml:space="preserve"> wholesalers</w:t>
      </w:r>
      <w:r>
        <w:rPr>
          <w:lang w:val="en-GB"/>
        </w:rPr>
        <w:t>;</w:t>
      </w:r>
      <w:r w:rsidRPr="00BD014E">
        <w:rPr>
          <w:lang w:val="en-GB"/>
        </w:rPr>
        <w:t xml:space="preserve"> </w:t>
      </w:r>
      <w:r>
        <w:rPr>
          <w:lang w:val="en-GB"/>
        </w:rPr>
        <w:t>HORECA;</w:t>
      </w:r>
      <w:r w:rsidRPr="00BD014E">
        <w:rPr>
          <w:lang w:val="en-GB"/>
        </w:rPr>
        <w:t xml:space="preserve"> technologists</w:t>
      </w:r>
      <w:r>
        <w:rPr>
          <w:lang w:val="en-GB"/>
        </w:rPr>
        <w:t>;</w:t>
      </w:r>
      <w:r w:rsidRPr="00BD014E">
        <w:rPr>
          <w:lang w:val="en-GB"/>
        </w:rPr>
        <w:t xml:space="preserve"> bio</w:t>
      </w:r>
      <w:r>
        <w:rPr>
          <w:lang w:val="en-GB"/>
        </w:rPr>
        <w:t>-</w:t>
      </w:r>
      <w:r w:rsidRPr="00BD014E">
        <w:rPr>
          <w:lang w:val="en-GB"/>
        </w:rPr>
        <w:t>economists</w:t>
      </w:r>
      <w:r>
        <w:rPr>
          <w:lang w:val="en-GB"/>
        </w:rPr>
        <w:t>;</w:t>
      </w:r>
      <w:r w:rsidRPr="00BD014E">
        <w:rPr>
          <w:lang w:val="en-GB"/>
        </w:rPr>
        <w:t xml:space="preserve"> inputs suppliers</w:t>
      </w:r>
      <w:r>
        <w:rPr>
          <w:lang w:val="en-GB"/>
        </w:rPr>
        <w:t>;</w:t>
      </w:r>
      <w:r w:rsidRPr="00BD014E">
        <w:rPr>
          <w:lang w:val="en-GB"/>
        </w:rPr>
        <w:t xml:space="preserve"> advisors</w:t>
      </w:r>
      <w:r>
        <w:rPr>
          <w:lang w:val="en-GB"/>
        </w:rPr>
        <w:t>;</w:t>
      </w:r>
      <w:r w:rsidRPr="00BD014E">
        <w:rPr>
          <w:lang w:val="en-GB"/>
        </w:rPr>
        <w:t xml:space="preserve"> renewable energies</w:t>
      </w:r>
      <w:r>
        <w:rPr>
          <w:lang w:val="en-GB"/>
        </w:rPr>
        <w:t>;</w:t>
      </w:r>
      <w:r w:rsidRPr="00BD014E">
        <w:rPr>
          <w:lang w:val="en-GB"/>
        </w:rPr>
        <w:t xml:space="preserve"> logistics and speciali</w:t>
      </w:r>
      <w:r>
        <w:rPr>
          <w:lang w:val="en-GB"/>
        </w:rPr>
        <w:t>s</w:t>
      </w:r>
      <w:r w:rsidRPr="00BD014E">
        <w:rPr>
          <w:lang w:val="en-GB"/>
        </w:rPr>
        <w:t>ed media</w:t>
      </w:r>
      <w:r>
        <w:rPr>
          <w:lang w:val="en-GB"/>
        </w:rPr>
        <w:t>.</w:t>
      </w:r>
    </w:p>
    <w:p w14:paraId="4F581602" w14:textId="77777777" w:rsidR="00571FA9" w:rsidRDefault="00571FA9" w:rsidP="00571FA9">
      <w:pPr>
        <w:spacing w:before="0"/>
        <w:ind w:firstLine="284"/>
        <w:jc w:val="both"/>
        <w:rPr>
          <w:lang w:val="en-GB"/>
        </w:rPr>
      </w:pPr>
      <w:r>
        <w:rPr>
          <w:lang w:val="en-GB"/>
        </w:rPr>
        <w:t xml:space="preserve">The strategy to reach target groups has been and will be improved along the different phases of the project. </w:t>
      </w:r>
    </w:p>
    <w:p w14:paraId="01513C3F" w14:textId="77777777" w:rsidR="00571FA9" w:rsidRDefault="00571FA9" w:rsidP="00571FA9">
      <w:pPr>
        <w:spacing w:before="0"/>
        <w:ind w:firstLine="284"/>
        <w:jc w:val="both"/>
        <w:rPr>
          <w:lang w:val="en-GB"/>
        </w:rPr>
      </w:pPr>
      <w:r>
        <w:rPr>
          <w:lang w:val="en-GB"/>
        </w:rPr>
        <w:t>The creation of the database for Policy and Advocacy can be seen as tool to better address policy and decision-makers according to their level and field of influence: the classification from local to EU level, the more technical or political influence, as well as previous contacts of partner organisations with stakeholders/target groups, further facilitates the accessibility for each partner organisations to specific target groups.</w:t>
      </w:r>
    </w:p>
    <w:p w14:paraId="2B904EC8" w14:textId="3646AD8E" w:rsidR="00313515" w:rsidRPr="00D2163A" w:rsidRDefault="00571FA9" w:rsidP="00F86196">
      <w:pPr>
        <w:spacing w:before="0"/>
        <w:ind w:firstLine="284"/>
        <w:jc w:val="both"/>
        <w:rPr>
          <w:lang w:val="en-GB"/>
        </w:rPr>
      </w:pPr>
      <w:r>
        <w:rPr>
          <w:lang w:val="en-GB"/>
        </w:rPr>
        <w:t>The curricula/courses database allows to further classify education providers identified as target groups, being them VET or HEI: the six main topics identified (</w:t>
      </w:r>
      <w:r w:rsidRPr="00914743">
        <w:rPr>
          <w:lang w:val="en-GB"/>
        </w:rPr>
        <w:t>Bio-economy, Business as usual, Digitalisation, Entrepreneurship, Soft skills, Sustainability</w:t>
      </w:r>
      <w:r>
        <w:rPr>
          <w:lang w:val="en-GB"/>
        </w:rPr>
        <w:t xml:space="preserve">), and the kind of </w:t>
      </w:r>
      <w:r w:rsidRPr="00914743">
        <w:rPr>
          <w:lang w:val="en-GB"/>
        </w:rPr>
        <w:t xml:space="preserve">course </w:t>
      </w:r>
      <w:r>
        <w:rPr>
          <w:lang w:val="en-GB"/>
        </w:rPr>
        <w:t xml:space="preserve">provided </w:t>
      </w:r>
      <w:r w:rsidRPr="00914743">
        <w:rPr>
          <w:lang w:val="en-GB"/>
        </w:rPr>
        <w:t>(workshop; training course; master’s degree; high educational school; PhD; secondary school; summer school; seminar; bachelor)</w:t>
      </w:r>
      <w:r>
        <w:rPr>
          <w:lang w:val="en-GB"/>
        </w:rPr>
        <w:t xml:space="preserve"> ensure a more targeted approach to stakeholders, as well as, as mentioned before, a</w:t>
      </w:r>
      <w:r w:rsidRPr="00914743">
        <w:rPr>
          <w:lang w:val="en-GB"/>
        </w:rPr>
        <w:t xml:space="preserve"> support</w:t>
      </w:r>
      <w:r>
        <w:rPr>
          <w:lang w:val="en-GB"/>
        </w:rPr>
        <w:t xml:space="preserve"> to</w:t>
      </w:r>
      <w:r w:rsidRPr="00914743">
        <w:rPr>
          <w:lang w:val="en-GB"/>
        </w:rPr>
        <w:t xml:space="preserve"> the planned tasks and activities included in WP2 Priorities and strategy design and WP3 New tools and training design.</w:t>
      </w:r>
    </w:p>
    <w:p w14:paraId="5A2B0EB8" w14:textId="77777777" w:rsidR="007C4E25" w:rsidRPr="00D2163A" w:rsidRDefault="007C4E25" w:rsidP="007C4E25">
      <w:pPr>
        <w:rPr>
          <w:lang w:val="en-GB"/>
        </w:rPr>
      </w:pPr>
    </w:p>
    <w:sectPr w:rsidR="007C4E25" w:rsidRPr="00D2163A" w:rsidSect="00AF5815">
      <w:footerReference w:type="default" r:id="rId22"/>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95F138" w14:textId="77777777" w:rsidR="00FF5D51" w:rsidRDefault="00FF5D51">
      <w:r>
        <w:separator/>
      </w:r>
    </w:p>
  </w:endnote>
  <w:endnote w:type="continuationSeparator" w:id="0">
    <w:p w14:paraId="08A13307" w14:textId="77777777" w:rsidR="00FF5D51" w:rsidRDefault="00FF5D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6F2A0D" w14:textId="1698BA67" w:rsidR="002D5928" w:rsidRPr="00482C0A" w:rsidRDefault="00A67301" w:rsidP="00515003">
    <w:pPr>
      <w:pStyle w:val="Encabezado"/>
      <w:tabs>
        <w:tab w:val="center" w:pos="4962"/>
      </w:tabs>
      <w:spacing w:before="200" w:after="0"/>
      <w:rPr>
        <w:rFonts w:cs="Arial"/>
        <w:bCs/>
        <w:lang w:val="en-US"/>
      </w:rPr>
    </w:pPr>
    <w:r>
      <w:rPr>
        <w:rStyle w:val="TtuloCar"/>
        <w:rFonts w:cs="Arial"/>
        <w:bCs/>
        <w:noProof/>
        <w:sz w:val="18"/>
        <w:szCs w:val="18"/>
        <w:lang w:val="en-GB"/>
      </w:rPr>
      <w:drawing>
        <wp:anchor distT="0" distB="0" distL="114300" distR="114300" simplePos="0" relativeHeight="251668992" behindDoc="0" locked="0" layoutInCell="1" allowOverlap="1" wp14:anchorId="74BF0D6A" wp14:editId="3A91AF0D">
          <wp:simplePos x="0" y="0"/>
          <wp:positionH relativeFrom="column">
            <wp:posOffset>-741045</wp:posOffset>
          </wp:positionH>
          <wp:positionV relativeFrom="paragraph">
            <wp:posOffset>120015</wp:posOffset>
          </wp:positionV>
          <wp:extent cx="5855335" cy="386080"/>
          <wp:effectExtent l="0" t="0" r="0" b="0"/>
          <wp:wrapSquare wrapText="bothSides"/>
          <wp:docPr id="46"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002D5928" w:rsidRPr="00515003">
      <w:rPr>
        <w:rStyle w:val="Nmerodepgina"/>
        <w:rFonts w:cs="Arial"/>
        <w:bCs/>
        <w:lang w:val="en-GB"/>
      </w:rPr>
      <w:t>P</w:t>
    </w:r>
    <w:r w:rsidR="002D5928" w:rsidRPr="00515003">
      <w:rPr>
        <w:rFonts w:cs="Arial"/>
        <w:bCs/>
        <w:lang w:val="en-GB"/>
      </w:rPr>
      <w:t xml:space="preserve">age </w:t>
    </w:r>
    <w:r w:rsidR="002D5928" w:rsidRPr="00515003">
      <w:rPr>
        <w:rFonts w:cs="Arial"/>
        <w:bCs/>
      </w:rPr>
      <w:fldChar w:fldCharType="begin"/>
    </w:r>
    <w:r w:rsidR="002D5928" w:rsidRPr="00515003">
      <w:rPr>
        <w:rFonts w:cs="Arial"/>
        <w:bCs/>
        <w:lang w:val="en-GB"/>
      </w:rPr>
      <w:instrText xml:space="preserve"> PAGE </w:instrText>
    </w:r>
    <w:r w:rsidR="002D5928" w:rsidRPr="00515003">
      <w:rPr>
        <w:rFonts w:cs="Arial"/>
        <w:bCs/>
      </w:rPr>
      <w:fldChar w:fldCharType="separate"/>
    </w:r>
    <w:r w:rsidR="00CA7365">
      <w:rPr>
        <w:rFonts w:cs="Arial"/>
        <w:bCs/>
        <w:noProof/>
        <w:lang w:val="en-GB"/>
      </w:rPr>
      <w:t>2</w:t>
    </w:r>
    <w:r w:rsidR="002D5928" w:rsidRPr="00515003">
      <w:rPr>
        <w:rFonts w:cs="Arial"/>
        <w:bCs/>
      </w:rPr>
      <w:fldChar w:fldCharType="end"/>
    </w:r>
    <w:r w:rsidR="002D5928" w:rsidRPr="00515003">
      <w:rPr>
        <w:rFonts w:cs="Arial"/>
        <w:bCs/>
        <w:lang w:val="en-GB"/>
      </w:rPr>
      <w:t xml:space="preserve"> of </w:t>
    </w:r>
    <w:r w:rsidR="002D5928" w:rsidRPr="00515003">
      <w:rPr>
        <w:rFonts w:cs="Arial"/>
        <w:bCs/>
      </w:rPr>
      <w:fldChar w:fldCharType="begin"/>
    </w:r>
    <w:r w:rsidR="002D5928" w:rsidRPr="00515003">
      <w:rPr>
        <w:rFonts w:cs="Arial"/>
        <w:bCs/>
        <w:lang w:val="en-GB"/>
      </w:rPr>
      <w:instrText xml:space="preserve"> NUMPAGES </w:instrText>
    </w:r>
    <w:r w:rsidR="002D5928" w:rsidRPr="00515003">
      <w:rPr>
        <w:rFonts w:cs="Arial"/>
        <w:bCs/>
      </w:rPr>
      <w:fldChar w:fldCharType="separate"/>
    </w:r>
    <w:r w:rsidR="00CA7365">
      <w:rPr>
        <w:rFonts w:cs="Arial"/>
        <w:bCs/>
        <w:noProof/>
        <w:lang w:val="en-GB"/>
      </w:rPr>
      <w:t>2</w:t>
    </w:r>
    <w:r w:rsidR="002D5928" w:rsidRPr="00515003">
      <w:rPr>
        <w:rFonts w:cs="Arial"/>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CB8DAB" w14:textId="77777777" w:rsidR="00C968C2" w:rsidRPr="00240487" w:rsidRDefault="00A67301" w:rsidP="00A67301">
    <w:pPr>
      <w:pStyle w:val="Encabezado"/>
      <w:tabs>
        <w:tab w:val="clear" w:pos="4819"/>
        <w:tab w:val="clear" w:pos="9638"/>
        <w:tab w:val="center" w:pos="1435"/>
        <w:tab w:val="center" w:pos="2829"/>
        <w:tab w:val="right" w:pos="4220"/>
        <w:tab w:val="left" w:pos="5649"/>
        <w:tab w:val="left" w:pos="6646"/>
        <w:tab w:val="left" w:pos="8206"/>
      </w:tabs>
      <w:spacing w:before="120"/>
      <w:ind w:left="-567" w:right="-437"/>
      <w:jc w:val="center"/>
      <w:rPr>
        <w:lang w:val="en-US"/>
      </w:rPr>
    </w:pPr>
    <w:r>
      <w:rPr>
        <w:rStyle w:val="TtuloCar"/>
        <w:rFonts w:cs="Arial"/>
        <w:bCs/>
        <w:noProof/>
        <w:sz w:val="18"/>
        <w:szCs w:val="18"/>
        <w:lang w:val="en-GB"/>
      </w:rPr>
      <w:drawing>
        <wp:anchor distT="0" distB="0" distL="114300" distR="114300" simplePos="0" relativeHeight="251671040" behindDoc="1" locked="0" layoutInCell="1" allowOverlap="1" wp14:anchorId="70311649" wp14:editId="07AD8FE1">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49"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14:sizeRelH relativeFrom="margin">
            <wp14:pctWidth>0</wp14:pctWidth>
          </wp14:sizeRelH>
          <wp14:sizeRelV relativeFrom="margin">
            <wp14:pctHeight>0</wp14:pctHeight>
          </wp14:sizeRelV>
        </wp:anchor>
      </w:drawing>
    </w:r>
    <w:r w:rsidR="00240487">
      <w:rPr>
        <w:noProof/>
        <w:lang w:eastAsia="it-IT"/>
      </w:rPr>
      <w:drawing>
        <wp:inline distT="0" distB="0" distL="0" distR="0" wp14:anchorId="39F61269" wp14:editId="5FB2CF94">
          <wp:extent cx="1044000" cy="417600"/>
          <wp:effectExtent l="0" t="0" r="3810" b="1905"/>
          <wp:docPr id="50"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EF16F8E" wp14:editId="1F516C69">
          <wp:extent cx="1044000" cy="417600"/>
          <wp:effectExtent l="0" t="0" r="3810" b="1905"/>
          <wp:docPr id="51"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11B8B91C" wp14:editId="76A22D27">
          <wp:extent cx="1300047" cy="337591"/>
          <wp:effectExtent l="0" t="0" r="0" b="5715"/>
          <wp:docPr id="52"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46AB2408" wp14:editId="2E923248">
          <wp:extent cx="962198" cy="404248"/>
          <wp:effectExtent l="0" t="0" r="0" b="0"/>
          <wp:docPr id="53"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399FB2CC" wp14:editId="3E9B1041">
          <wp:extent cx="980237" cy="527270"/>
          <wp:effectExtent l="0" t="0" r="0" b="6350"/>
          <wp:docPr id="54"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5DCB66C7" wp14:editId="5F32BFFA">
          <wp:extent cx="764882" cy="362304"/>
          <wp:effectExtent l="0" t="0" r="0" b="0"/>
          <wp:docPr id="55"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38FBB1F0" wp14:editId="2AE60F0B">
          <wp:extent cx="738835" cy="295533"/>
          <wp:effectExtent l="0" t="0" r="4445" b="9525"/>
          <wp:docPr id="56"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56DBDE14" wp14:editId="4BE3913D">
          <wp:extent cx="914400" cy="236197"/>
          <wp:effectExtent l="0" t="0" r="0" b="0"/>
          <wp:docPr id="57"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7447A12E" wp14:editId="7AFF619C">
          <wp:extent cx="1068019" cy="326334"/>
          <wp:effectExtent l="0" t="0" r="0" b="0"/>
          <wp:docPr id="58"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3250A046" wp14:editId="5A2167FB">
          <wp:extent cx="416967" cy="506062"/>
          <wp:effectExtent l="0" t="0" r="2540" b="8890"/>
          <wp:docPr id="59"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4E9EFE1F" wp14:editId="4487C15B">
          <wp:extent cx="757354" cy="269338"/>
          <wp:effectExtent l="0" t="0" r="5080" b="0"/>
          <wp:docPr id="60"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27118E96" wp14:editId="6797D1C1">
          <wp:extent cx="484868" cy="386892"/>
          <wp:effectExtent l="0" t="0" r="0" b="0"/>
          <wp:docPr id="61"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4656BAF8" wp14:editId="084F9E7A">
          <wp:extent cx="1153641" cy="313664"/>
          <wp:effectExtent l="0" t="0" r="0" b="0"/>
          <wp:docPr id="62"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717F74C0" wp14:editId="41AEE010">
          <wp:extent cx="649288" cy="485056"/>
          <wp:effectExtent l="0" t="0" r="0" b="0"/>
          <wp:docPr id="63"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sidR="00240487">
      <w:rPr>
        <w:noProof/>
      </w:rPr>
      <w:drawing>
        <wp:inline distT="0" distB="0" distL="0" distR="0" wp14:anchorId="6CD69875" wp14:editId="7FA3A7C0">
          <wp:extent cx="623360" cy="497154"/>
          <wp:effectExtent l="0" t="0" r="5715" b="0"/>
          <wp:docPr id="1816"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44677CA4" wp14:editId="51257E36">
          <wp:extent cx="1119226" cy="386968"/>
          <wp:effectExtent l="0" t="0" r="5080" b="0"/>
          <wp:docPr id="1817"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2667C745" wp14:editId="765459E3">
          <wp:extent cx="490118" cy="561045"/>
          <wp:effectExtent l="0" t="0" r="5715" b="0"/>
          <wp:docPr id="1818"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1D093FAB" wp14:editId="06DC53AC">
          <wp:extent cx="1070919" cy="533649"/>
          <wp:effectExtent l="0" t="0" r="0" b="0"/>
          <wp:docPr id="1819"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4D82AB13" wp14:editId="28E9DD95">
          <wp:extent cx="863194" cy="461002"/>
          <wp:effectExtent l="0" t="0" r="0" b="0"/>
          <wp:docPr id="1820"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2EE66343" wp14:editId="577ADBC7">
          <wp:extent cx="460858" cy="568306"/>
          <wp:effectExtent l="0" t="0" r="0" b="3810"/>
          <wp:docPr id="1821"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sidR="00240487" w:rsidRPr="009760A6">
      <w:rPr>
        <w:noProof/>
        <w:lang w:val="en-GB" w:eastAsia="it-IT"/>
      </w:rPr>
      <w:t xml:space="preserve"> </w:t>
    </w:r>
    <w:r w:rsidR="00240487">
      <w:rPr>
        <w:noProof/>
        <w:lang w:eastAsia="it-IT"/>
      </w:rPr>
      <w:drawing>
        <wp:inline distT="0" distB="0" distL="0" distR="0" wp14:anchorId="1F4E445A" wp14:editId="18A0E91E">
          <wp:extent cx="931670" cy="372668"/>
          <wp:effectExtent l="0" t="0" r="1905" b="8890"/>
          <wp:docPr id="1822"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701BF51E" wp14:editId="7B977C33">
          <wp:extent cx="733635" cy="336195"/>
          <wp:effectExtent l="0" t="0" r="0" b="0"/>
          <wp:docPr id="1823"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rPr>
      <w:drawing>
        <wp:inline distT="0" distB="0" distL="0" distR="0" wp14:anchorId="7D84BDEA" wp14:editId="6876B0EB">
          <wp:extent cx="716781" cy="339928"/>
          <wp:effectExtent l="0" t="0" r="7620" b="3175"/>
          <wp:docPr id="1824"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2C6E0B67" wp14:editId="14B834B4">
          <wp:extent cx="533550" cy="311728"/>
          <wp:effectExtent l="0" t="0" r="0" b="0"/>
          <wp:docPr id="1825"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79CA9F66" wp14:editId="6D520D3B">
          <wp:extent cx="790042" cy="452152"/>
          <wp:effectExtent l="0" t="0" r="0" b="5080"/>
          <wp:docPr id="1826"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7FD26FF7" wp14:editId="471E4759">
          <wp:extent cx="1059430" cy="314553"/>
          <wp:effectExtent l="0" t="0" r="7620" b="0"/>
          <wp:docPr id="1827"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rPr>
      <w:drawing>
        <wp:inline distT="0" distB="0" distL="0" distR="0" wp14:anchorId="6FA3FB78" wp14:editId="00F31825">
          <wp:extent cx="390404" cy="499498"/>
          <wp:effectExtent l="0" t="0" r="0" b="0"/>
          <wp:docPr id="1828"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08F1E623" wp14:editId="43168403">
          <wp:extent cx="966485" cy="438912"/>
          <wp:effectExtent l="0" t="0" r="5080" b="0"/>
          <wp:docPr id="1829"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51D34E61" wp14:editId="3272B4F5">
          <wp:extent cx="541324" cy="541324"/>
          <wp:effectExtent l="0" t="0" r="0" b="0"/>
          <wp:docPr id="1830"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sidR="00240487" w:rsidRPr="009760A6">
      <w:rPr>
        <w:noProof/>
        <w:lang w:val="en-GB"/>
      </w:rPr>
      <w:t xml:space="preserve"> </w:t>
    </w:r>
    <w:r w:rsidR="00240487">
      <w:rPr>
        <w:noProof/>
      </w:rPr>
      <w:drawing>
        <wp:inline distT="0" distB="0" distL="0" distR="0" wp14:anchorId="7594ED0C" wp14:editId="6D56E197">
          <wp:extent cx="882588" cy="380391"/>
          <wp:effectExtent l="0" t="0" r="0" b="635"/>
          <wp:docPr id="1831"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F1077A" w14:textId="77777777" w:rsidR="006D2528" w:rsidRPr="00482C0A" w:rsidRDefault="006D2528" w:rsidP="00515003">
    <w:pPr>
      <w:pStyle w:val="Encabezado"/>
      <w:tabs>
        <w:tab w:val="center" w:pos="4962"/>
      </w:tabs>
      <w:spacing w:before="200" w:after="0"/>
      <w:rPr>
        <w:rFonts w:cs="Arial"/>
        <w:bCs/>
        <w:lang w:val="en-US"/>
      </w:rPr>
    </w:pPr>
    <w:r>
      <w:rPr>
        <w:rStyle w:val="TtuloCar"/>
        <w:rFonts w:cs="Arial"/>
        <w:bCs/>
        <w:noProof/>
        <w:sz w:val="18"/>
        <w:szCs w:val="18"/>
        <w:lang w:val="en-GB"/>
      </w:rPr>
      <w:drawing>
        <wp:anchor distT="0" distB="0" distL="114300" distR="114300" simplePos="0" relativeHeight="251673088" behindDoc="0" locked="0" layoutInCell="1" allowOverlap="1" wp14:anchorId="73B88991" wp14:editId="09826D01">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Pr="00515003">
      <w:rPr>
        <w:rStyle w:val="Nmerodepgina"/>
        <w:rFonts w:cs="Arial"/>
        <w:bCs/>
        <w:lang w:val="en-GB"/>
      </w:rPr>
      <w:t>P</w:t>
    </w:r>
    <w:r w:rsidRPr="00515003">
      <w:rPr>
        <w:rFonts w:cs="Arial"/>
        <w:bCs/>
        <w:lang w:val="en-GB"/>
      </w:rPr>
      <w:t xml:space="preserve">age </w:t>
    </w:r>
    <w:r w:rsidRPr="00515003">
      <w:rPr>
        <w:rFonts w:cs="Arial"/>
        <w:bCs/>
      </w:rPr>
      <w:fldChar w:fldCharType="begin"/>
    </w:r>
    <w:r w:rsidRPr="00515003">
      <w:rPr>
        <w:rFonts w:cs="Arial"/>
        <w:bCs/>
        <w:lang w:val="en-GB"/>
      </w:rPr>
      <w:instrText xml:space="preserve"> PAGE </w:instrText>
    </w:r>
    <w:r w:rsidRPr="00515003">
      <w:rPr>
        <w:rFonts w:cs="Arial"/>
        <w:bCs/>
      </w:rPr>
      <w:fldChar w:fldCharType="separate"/>
    </w:r>
    <w:r>
      <w:rPr>
        <w:rFonts w:cs="Arial"/>
        <w:bCs/>
        <w:noProof/>
        <w:lang w:val="en-GB"/>
      </w:rPr>
      <w:t>2</w:t>
    </w:r>
    <w:r w:rsidRPr="00515003">
      <w:rPr>
        <w:rFonts w:cs="Arial"/>
        <w:bCs/>
      </w:rPr>
      <w:fldChar w:fldCharType="end"/>
    </w:r>
    <w:r w:rsidRPr="00515003">
      <w:rPr>
        <w:rFonts w:cs="Arial"/>
        <w:bCs/>
        <w:lang w:val="en-GB"/>
      </w:rPr>
      <w:t xml:space="preserve"> of </w:t>
    </w:r>
    <w:r w:rsidRPr="00515003">
      <w:rPr>
        <w:rFonts w:cs="Arial"/>
        <w:bCs/>
      </w:rPr>
      <w:fldChar w:fldCharType="begin"/>
    </w:r>
    <w:r w:rsidRPr="00515003">
      <w:rPr>
        <w:rFonts w:cs="Arial"/>
        <w:bCs/>
        <w:lang w:val="en-GB"/>
      </w:rPr>
      <w:instrText xml:space="preserve"> NUMPAGES </w:instrText>
    </w:r>
    <w:r w:rsidRPr="00515003">
      <w:rPr>
        <w:rFonts w:cs="Arial"/>
        <w:bCs/>
      </w:rPr>
      <w:fldChar w:fldCharType="separate"/>
    </w:r>
    <w:r>
      <w:rPr>
        <w:rFonts w:cs="Arial"/>
        <w:bCs/>
        <w:noProof/>
        <w:lang w:val="en-GB"/>
      </w:rPr>
      <w:t>2</w:t>
    </w:r>
    <w:r w:rsidRPr="00515003">
      <w:rPr>
        <w:rFonts w:cs="Arial"/>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AA2B4A" w14:textId="77777777" w:rsidR="00FF5D51" w:rsidRDefault="00FF5D51">
      <w:r>
        <w:separator/>
      </w:r>
    </w:p>
  </w:footnote>
  <w:footnote w:type="continuationSeparator" w:id="0">
    <w:p w14:paraId="0F20BD0D" w14:textId="77777777" w:rsidR="00FF5D51" w:rsidRDefault="00FF5D51">
      <w:r>
        <w:continuationSeparator/>
      </w:r>
    </w:p>
  </w:footnote>
  <w:footnote w:id="1">
    <w:p w14:paraId="6E91C899" w14:textId="77777777" w:rsidR="00F86196" w:rsidRPr="008F54E5" w:rsidRDefault="00F86196" w:rsidP="0041778A">
      <w:pPr>
        <w:pStyle w:val="Textonotapie"/>
        <w:spacing w:before="0" w:after="0"/>
        <w:jc w:val="both"/>
        <w:rPr>
          <w:rFonts w:asciiTheme="minorHAnsi" w:hAnsiTheme="minorHAnsi" w:cstheme="minorHAnsi"/>
          <w:sz w:val="16"/>
          <w:szCs w:val="16"/>
          <w:lang w:val="en-US"/>
        </w:rPr>
      </w:pPr>
      <w:r w:rsidRPr="008F54E5">
        <w:rPr>
          <w:rStyle w:val="Refdenotaalpie"/>
          <w:rFonts w:asciiTheme="minorHAnsi" w:hAnsiTheme="minorHAnsi" w:cstheme="minorHAnsi"/>
          <w:sz w:val="16"/>
          <w:szCs w:val="16"/>
        </w:rPr>
        <w:footnoteRef/>
      </w:r>
      <w:r w:rsidRPr="008F54E5">
        <w:rPr>
          <w:rFonts w:asciiTheme="minorHAnsi" w:hAnsiTheme="minorHAnsi" w:cstheme="minorHAnsi"/>
          <w:sz w:val="16"/>
          <w:szCs w:val="16"/>
          <w:lang w:val="en-US"/>
        </w:rPr>
        <w:t xml:space="preserve"> </w:t>
      </w:r>
      <w:r w:rsidRPr="0041778A">
        <w:rPr>
          <w:rFonts w:asciiTheme="minorHAnsi" w:hAnsiTheme="minorHAnsi" w:cstheme="minorHAnsi"/>
          <w:sz w:val="18"/>
          <w:szCs w:val="18"/>
          <w:lang w:val="en-US"/>
        </w:rPr>
        <w:t>According to the relevance of the curricula/course for future tasks in the project (i.e., for analysis of training needs in WP2). The relevance is based on the completeness of the information and the representativeness of the curricula/course as training activity for the sector.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FD309D" w14:textId="588CE13C" w:rsidR="002D5928" w:rsidRPr="005F438E" w:rsidRDefault="00DE6BBD" w:rsidP="00450E32">
    <w:pPr>
      <w:pStyle w:val="Ttulo"/>
      <w:pBdr>
        <w:bottom w:val="single" w:sz="8" w:space="1" w:color="5B9BD5" w:themeColor="accent1"/>
      </w:pBdr>
      <w:spacing w:before="0"/>
      <w:jc w:val="left"/>
      <w:rPr>
        <w:sz w:val="14"/>
        <w:szCs w:val="14"/>
        <w:lang w:val="en-GB" w:eastAsia="en-US"/>
      </w:rPr>
    </w:pPr>
    <w:r w:rsidRPr="005F438E">
      <w:rPr>
        <w:noProof/>
        <w:lang w:val="en-GB"/>
      </w:rPr>
      <w:drawing>
        <wp:anchor distT="0" distB="0" distL="114300" distR="114300" simplePos="0" relativeHeight="251663872" behindDoc="1" locked="0" layoutInCell="1" allowOverlap="1" wp14:anchorId="269ED6C9" wp14:editId="01D2D9D4">
          <wp:simplePos x="0" y="0"/>
          <wp:positionH relativeFrom="column">
            <wp:posOffset>-56810</wp:posOffset>
          </wp:positionH>
          <wp:positionV relativeFrom="paragraph">
            <wp:posOffset>-268605</wp:posOffset>
          </wp:positionV>
          <wp:extent cx="906780" cy="859790"/>
          <wp:effectExtent l="0" t="0" r="7620" b="0"/>
          <wp:wrapTopAndBottom/>
          <wp:docPr id="44"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0E32" w:rsidRPr="005F438E">
      <w:rPr>
        <w:noProof/>
        <w:lang w:val="en-GB" w:eastAsia="en-US"/>
      </w:rPr>
      <w:drawing>
        <wp:anchor distT="0" distB="0" distL="114300" distR="114300" simplePos="0" relativeHeight="251662848" behindDoc="1" locked="0" layoutInCell="1" allowOverlap="1" wp14:anchorId="17BBD0B9" wp14:editId="5A9354C3">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45"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B5A040" w14:textId="77777777" w:rsidR="00752DA0" w:rsidRPr="00A67301" w:rsidRDefault="00752DA0" w:rsidP="00A67301">
    <w:pPr>
      <w:pStyle w:val="Citadestacada"/>
      <w:spacing w:before="0"/>
      <w:ind w:left="0" w:right="-6"/>
      <w:jc w:val="center"/>
      <w:rPr>
        <w:rFonts w:ascii="Bahnschrift" w:eastAsiaTheme="majorEastAsia" w:hAnsi="Bahnschrift"/>
        <w:i w:val="0"/>
        <w:iCs w:val="0"/>
        <w:sz w:val="44"/>
        <w:szCs w:val="44"/>
        <w:lang w:val="en-GB"/>
      </w:rPr>
    </w:pPr>
    <w:r w:rsidRPr="00A67301">
      <w:rPr>
        <w:rFonts w:ascii="Bahnschrift" w:eastAsiaTheme="majorEastAsia" w:hAnsi="Bahnschrift" w:cstheme="majorBidi"/>
        <w:b w:val="0"/>
        <w:noProof/>
        <w:color w:val="2E74B5" w:themeColor="accent1" w:themeShade="BF"/>
        <w:spacing w:val="5"/>
        <w:kern w:val="28"/>
        <w:sz w:val="40"/>
        <w:szCs w:val="40"/>
        <w:lang w:val="en-GB"/>
      </w:rPr>
      <w:drawing>
        <wp:anchor distT="0" distB="0" distL="114300" distR="114300" simplePos="0" relativeHeight="251665920" behindDoc="1" locked="0" layoutInCell="1" allowOverlap="1" wp14:anchorId="26C9B281" wp14:editId="22D1D27C">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47"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sidRPr="00A67301">
      <w:rPr>
        <w:rFonts w:ascii="Bahnschrift" w:eastAsiaTheme="majorEastAsia" w:hAnsi="Bahnschrift" w:cstheme="majorBidi"/>
        <w:b w:val="0"/>
        <w:noProof/>
        <w:color w:val="2E74B5" w:themeColor="accent1" w:themeShade="BF"/>
        <w:spacing w:val="5"/>
        <w:kern w:val="28"/>
        <w:sz w:val="40"/>
        <w:szCs w:val="40"/>
        <w:lang w:val="en-GB"/>
      </w:rPr>
      <w:drawing>
        <wp:anchor distT="0" distB="0" distL="114300" distR="114300" simplePos="0" relativeHeight="251666944" behindDoc="1" locked="0" layoutInCell="1" allowOverlap="1" wp14:anchorId="6684ADCB" wp14:editId="0B0C4148">
          <wp:simplePos x="0" y="0"/>
          <wp:positionH relativeFrom="column">
            <wp:posOffset>-34787</wp:posOffset>
          </wp:positionH>
          <wp:positionV relativeFrom="paragraph">
            <wp:posOffset>-323850</wp:posOffset>
          </wp:positionV>
          <wp:extent cx="1129030" cy="1070610"/>
          <wp:effectExtent l="0" t="0" r="0" b="0"/>
          <wp:wrapTopAndBottom/>
          <wp:docPr id="48"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F3067" w:rsidRPr="00A67301">
      <w:rPr>
        <w:rFonts w:ascii="Bahnschrift" w:eastAsiaTheme="majorEastAsia" w:hAnsi="Bahnschrift"/>
        <w:i w:val="0"/>
        <w:iCs w:val="0"/>
        <w:sz w:val="40"/>
        <w:szCs w:val="40"/>
        <w:lang w:val="en-GB"/>
      </w:rPr>
      <w:t xml:space="preserve">Addressing the current and Future </w:t>
    </w:r>
    <w:proofErr w:type="spellStart"/>
    <w:r w:rsidR="00BF3067" w:rsidRPr="00A67301">
      <w:rPr>
        <w:rFonts w:ascii="Bahnschrift" w:eastAsiaTheme="majorEastAsia" w:hAnsi="Bahnschrift"/>
        <w:i w:val="0"/>
        <w:iCs w:val="0"/>
        <w:sz w:val="40"/>
        <w:szCs w:val="40"/>
        <w:lang w:val="en-GB"/>
      </w:rPr>
      <w:t>skIll</w:t>
    </w:r>
    <w:proofErr w:type="spellEnd"/>
    <w:r w:rsidR="00BF3067" w:rsidRPr="00A67301">
      <w:rPr>
        <w:rFonts w:ascii="Bahnschrift" w:eastAsiaTheme="majorEastAsia" w:hAnsi="Bahnschrift"/>
        <w:i w:val="0"/>
        <w:iCs w:val="0"/>
        <w:sz w:val="40"/>
        <w:szCs w:val="40"/>
        <w:lang w:val="en-GB"/>
      </w:rPr>
      <w:t xml:space="preserve"> needs for sustainability, digitalization and the </w:t>
    </w:r>
    <w:proofErr w:type="gramStart"/>
    <w:r w:rsidR="00BF3067" w:rsidRPr="00A67301">
      <w:rPr>
        <w:rFonts w:ascii="Bahnschrift" w:eastAsiaTheme="majorEastAsia" w:hAnsi="Bahnschrift"/>
        <w:i w:val="0"/>
        <w:iCs w:val="0"/>
        <w:sz w:val="40"/>
        <w:szCs w:val="40"/>
        <w:lang w:val="en-GB"/>
      </w:rPr>
      <w:t>bio-Economy</w:t>
    </w:r>
    <w:proofErr w:type="gramEnd"/>
    <w:r w:rsidR="00BF3067" w:rsidRPr="00A67301">
      <w:rPr>
        <w:rFonts w:ascii="Bahnschrift" w:eastAsiaTheme="majorEastAsia" w:hAnsi="Bahnschrift"/>
        <w:i w:val="0"/>
        <w:iCs w:val="0"/>
        <w:sz w:val="40"/>
        <w:szCs w:val="40"/>
        <w:lang w:val="en-GB"/>
      </w:rPr>
      <w:t xml:space="preserve"> in </w:t>
    </w:r>
    <w:proofErr w:type="spellStart"/>
    <w:r w:rsidR="00BF3067" w:rsidRPr="00A67301">
      <w:rPr>
        <w:rFonts w:ascii="Bahnschrift" w:eastAsiaTheme="majorEastAsia" w:hAnsi="Bahnschrift"/>
        <w:i w:val="0"/>
        <w:iCs w:val="0"/>
        <w:sz w:val="40"/>
        <w:szCs w:val="40"/>
        <w:lang w:val="en-GB"/>
      </w:rPr>
      <w:t>agricuLture</w:t>
    </w:r>
    <w:proofErr w:type="spellEnd"/>
    <w:r w:rsidR="00BF3067" w:rsidRPr="00A67301">
      <w:rPr>
        <w:rFonts w:ascii="Bahnschrift" w:eastAsiaTheme="majorEastAsia" w:hAnsi="Bahnschrift"/>
        <w:i w:val="0"/>
        <w:iCs w:val="0"/>
        <w:sz w:val="40"/>
        <w:szCs w:val="40"/>
        <w:lang w:val="en-GB"/>
      </w:rPr>
      <w:t xml:space="preserve">: European skills </w:t>
    </w:r>
    <w:proofErr w:type="spellStart"/>
    <w:r w:rsidR="00BF3067" w:rsidRPr="00A67301">
      <w:rPr>
        <w:rFonts w:ascii="Bahnschrift" w:eastAsiaTheme="majorEastAsia" w:hAnsi="Bahnschrift"/>
        <w:i w:val="0"/>
        <w:iCs w:val="0"/>
        <w:sz w:val="40"/>
        <w:szCs w:val="40"/>
        <w:lang w:val="en-GB"/>
      </w:rPr>
      <w:t>agenDa</w:t>
    </w:r>
    <w:proofErr w:type="spellEnd"/>
    <w:r w:rsidR="00BF3067" w:rsidRPr="00A67301">
      <w:rPr>
        <w:rFonts w:ascii="Bahnschrift" w:eastAsiaTheme="majorEastAsia" w:hAnsi="Bahnschrift"/>
        <w:i w:val="0"/>
        <w:iCs w:val="0"/>
        <w:sz w:val="40"/>
        <w:szCs w:val="40"/>
        <w:lang w:val="en-GB"/>
      </w:rPr>
      <w:t xml:space="preserve"> and Strategy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79286FC4"/>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77B2EFD"/>
    <w:multiLevelType w:val="hybridMultilevel"/>
    <w:tmpl w:val="D8E670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897ADA"/>
    <w:multiLevelType w:val="hybridMultilevel"/>
    <w:tmpl w:val="83108E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6FE5C86"/>
    <w:multiLevelType w:val="hybridMultilevel"/>
    <w:tmpl w:val="9AEA84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32529E6"/>
    <w:multiLevelType w:val="hybridMultilevel"/>
    <w:tmpl w:val="CBE6E8DC"/>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492B47D0"/>
    <w:multiLevelType w:val="hybridMultilevel"/>
    <w:tmpl w:val="59E06F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C76454"/>
    <w:multiLevelType w:val="hybridMultilevel"/>
    <w:tmpl w:val="4EAED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72823603"/>
    <w:multiLevelType w:val="hybridMultilevel"/>
    <w:tmpl w:val="A70A94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75E770E9"/>
    <w:multiLevelType w:val="multilevel"/>
    <w:tmpl w:val="C97E8DF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2" w15:restartNumberingAfterBreak="0">
    <w:nsid w:val="76B136FB"/>
    <w:multiLevelType w:val="hybridMultilevel"/>
    <w:tmpl w:val="DDBCF6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CE24DA5"/>
    <w:multiLevelType w:val="hybridMultilevel"/>
    <w:tmpl w:val="F79CAA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EFB4860"/>
    <w:multiLevelType w:val="hybridMultilevel"/>
    <w:tmpl w:val="A624614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11"/>
  </w:num>
  <w:num w:numId="3">
    <w:abstractNumId w:val="2"/>
  </w:num>
  <w:num w:numId="4">
    <w:abstractNumId w:val="13"/>
  </w:num>
  <w:num w:numId="5">
    <w:abstractNumId w:val="15"/>
  </w:num>
  <w:num w:numId="6">
    <w:abstractNumId w:val="7"/>
  </w:num>
  <w:num w:numId="7">
    <w:abstractNumId w:val="4"/>
  </w:num>
  <w:num w:numId="8">
    <w:abstractNumId w:val="10"/>
  </w:num>
  <w:num w:numId="9">
    <w:abstractNumId w:val="9"/>
  </w:num>
  <w:num w:numId="10">
    <w:abstractNumId w:val="8"/>
  </w:num>
  <w:num w:numId="11">
    <w:abstractNumId w:val="12"/>
  </w:num>
  <w:num w:numId="12">
    <w:abstractNumId w:val="14"/>
  </w:num>
  <w:num w:numId="13">
    <w:abstractNumId w:val="5"/>
  </w:num>
  <w:num w:numId="14">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D5F"/>
    <w:rsid w:val="00013606"/>
    <w:rsid w:val="0003067D"/>
    <w:rsid w:val="00031B06"/>
    <w:rsid w:val="000343DA"/>
    <w:rsid w:val="00057453"/>
    <w:rsid w:val="000672C9"/>
    <w:rsid w:val="00067CEB"/>
    <w:rsid w:val="0007708E"/>
    <w:rsid w:val="000934C1"/>
    <w:rsid w:val="00094066"/>
    <w:rsid w:val="000A3812"/>
    <w:rsid w:val="000B2531"/>
    <w:rsid w:val="000B2819"/>
    <w:rsid w:val="000B6E00"/>
    <w:rsid w:val="000D305C"/>
    <w:rsid w:val="000D37B3"/>
    <w:rsid w:val="000D4022"/>
    <w:rsid w:val="000D458E"/>
    <w:rsid w:val="000D5F22"/>
    <w:rsid w:val="000E29B0"/>
    <w:rsid w:val="00111DE0"/>
    <w:rsid w:val="00115B22"/>
    <w:rsid w:val="001171FC"/>
    <w:rsid w:val="00123A58"/>
    <w:rsid w:val="00141A5D"/>
    <w:rsid w:val="00163CDA"/>
    <w:rsid w:val="00164257"/>
    <w:rsid w:val="00180BFE"/>
    <w:rsid w:val="00181432"/>
    <w:rsid w:val="00197E1F"/>
    <w:rsid w:val="001A060F"/>
    <w:rsid w:val="001B0F06"/>
    <w:rsid w:val="001B27A3"/>
    <w:rsid w:val="001C401F"/>
    <w:rsid w:val="001C4AFF"/>
    <w:rsid w:val="001C4ECA"/>
    <w:rsid w:val="001D49DE"/>
    <w:rsid w:val="001E0AB6"/>
    <w:rsid w:val="001E24C0"/>
    <w:rsid w:val="001F4504"/>
    <w:rsid w:val="001F7699"/>
    <w:rsid w:val="00205362"/>
    <w:rsid w:val="00217DE8"/>
    <w:rsid w:val="002310B7"/>
    <w:rsid w:val="002326FD"/>
    <w:rsid w:val="00240487"/>
    <w:rsid w:val="00243FBA"/>
    <w:rsid w:val="00257462"/>
    <w:rsid w:val="00261CF1"/>
    <w:rsid w:val="00272A76"/>
    <w:rsid w:val="00277300"/>
    <w:rsid w:val="00283161"/>
    <w:rsid w:val="00291492"/>
    <w:rsid w:val="002A1CE3"/>
    <w:rsid w:val="002A34D2"/>
    <w:rsid w:val="002A7D6A"/>
    <w:rsid w:val="002B22D1"/>
    <w:rsid w:val="002B2490"/>
    <w:rsid w:val="002B4CBB"/>
    <w:rsid w:val="002D582C"/>
    <w:rsid w:val="002D5928"/>
    <w:rsid w:val="002E1FB6"/>
    <w:rsid w:val="002F1F91"/>
    <w:rsid w:val="00300157"/>
    <w:rsid w:val="00300EDE"/>
    <w:rsid w:val="003016D7"/>
    <w:rsid w:val="003107FD"/>
    <w:rsid w:val="00313515"/>
    <w:rsid w:val="00314E60"/>
    <w:rsid w:val="00322EFE"/>
    <w:rsid w:val="00327905"/>
    <w:rsid w:val="003308A4"/>
    <w:rsid w:val="00334097"/>
    <w:rsid w:val="00341CD9"/>
    <w:rsid w:val="00343950"/>
    <w:rsid w:val="00371B50"/>
    <w:rsid w:val="00385DA3"/>
    <w:rsid w:val="00391389"/>
    <w:rsid w:val="003A1B15"/>
    <w:rsid w:val="003A4976"/>
    <w:rsid w:val="003C2B33"/>
    <w:rsid w:val="003D7D76"/>
    <w:rsid w:val="003E200C"/>
    <w:rsid w:val="003E453A"/>
    <w:rsid w:val="003E540B"/>
    <w:rsid w:val="003E6DD0"/>
    <w:rsid w:val="0040399A"/>
    <w:rsid w:val="0041778A"/>
    <w:rsid w:val="00420117"/>
    <w:rsid w:val="00430D8F"/>
    <w:rsid w:val="00431B77"/>
    <w:rsid w:val="00431D93"/>
    <w:rsid w:val="00433C0F"/>
    <w:rsid w:val="00450E32"/>
    <w:rsid w:val="00464239"/>
    <w:rsid w:val="00473E28"/>
    <w:rsid w:val="00476490"/>
    <w:rsid w:val="004764E9"/>
    <w:rsid w:val="00481F90"/>
    <w:rsid w:val="00482C0A"/>
    <w:rsid w:val="00484600"/>
    <w:rsid w:val="004A298A"/>
    <w:rsid w:val="004A3910"/>
    <w:rsid w:val="004A65D0"/>
    <w:rsid w:val="004A681F"/>
    <w:rsid w:val="004A7869"/>
    <w:rsid w:val="004B4986"/>
    <w:rsid w:val="004B62C1"/>
    <w:rsid w:val="004C0C4E"/>
    <w:rsid w:val="004D43FC"/>
    <w:rsid w:val="004E31DE"/>
    <w:rsid w:val="004E4BAD"/>
    <w:rsid w:val="004F1DE3"/>
    <w:rsid w:val="004F4952"/>
    <w:rsid w:val="00506BDA"/>
    <w:rsid w:val="00506E83"/>
    <w:rsid w:val="005078D5"/>
    <w:rsid w:val="00515003"/>
    <w:rsid w:val="005150F9"/>
    <w:rsid w:val="005267C9"/>
    <w:rsid w:val="00527674"/>
    <w:rsid w:val="00532FFC"/>
    <w:rsid w:val="00537010"/>
    <w:rsid w:val="00543508"/>
    <w:rsid w:val="005550B2"/>
    <w:rsid w:val="005611C5"/>
    <w:rsid w:val="00562C00"/>
    <w:rsid w:val="00565305"/>
    <w:rsid w:val="00565F03"/>
    <w:rsid w:val="0057080F"/>
    <w:rsid w:val="005709D6"/>
    <w:rsid w:val="00570F70"/>
    <w:rsid w:val="005718C1"/>
    <w:rsid w:val="00571FA9"/>
    <w:rsid w:val="00576519"/>
    <w:rsid w:val="00586292"/>
    <w:rsid w:val="005909D8"/>
    <w:rsid w:val="005919FF"/>
    <w:rsid w:val="00591C98"/>
    <w:rsid w:val="005A4C4F"/>
    <w:rsid w:val="005A5E56"/>
    <w:rsid w:val="005B09E9"/>
    <w:rsid w:val="005B6364"/>
    <w:rsid w:val="005B77EE"/>
    <w:rsid w:val="005C0D86"/>
    <w:rsid w:val="005C61FE"/>
    <w:rsid w:val="005D4CDC"/>
    <w:rsid w:val="005E04DE"/>
    <w:rsid w:val="005E0690"/>
    <w:rsid w:val="005E1063"/>
    <w:rsid w:val="005E1361"/>
    <w:rsid w:val="005E2962"/>
    <w:rsid w:val="005E4A36"/>
    <w:rsid w:val="005F438E"/>
    <w:rsid w:val="00603869"/>
    <w:rsid w:val="00604EA3"/>
    <w:rsid w:val="00621B22"/>
    <w:rsid w:val="00621EBE"/>
    <w:rsid w:val="00637222"/>
    <w:rsid w:val="00640C66"/>
    <w:rsid w:val="00647B54"/>
    <w:rsid w:val="00661073"/>
    <w:rsid w:val="00674A54"/>
    <w:rsid w:val="00685BFC"/>
    <w:rsid w:val="006A124E"/>
    <w:rsid w:val="006A138C"/>
    <w:rsid w:val="006B7A48"/>
    <w:rsid w:val="006B7A7B"/>
    <w:rsid w:val="006D2528"/>
    <w:rsid w:val="006D269E"/>
    <w:rsid w:val="006D69CD"/>
    <w:rsid w:val="006E5DBF"/>
    <w:rsid w:val="00700E5A"/>
    <w:rsid w:val="00712B75"/>
    <w:rsid w:val="0073166B"/>
    <w:rsid w:val="00743FA4"/>
    <w:rsid w:val="00751DCE"/>
    <w:rsid w:val="00752DA0"/>
    <w:rsid w:val="00753451"/>
    <w:rsid w:val="00753BD1"/>
    <w:rsid w:val="00755FDA"/>
    <w:rsid w:val="00763860"/>
    <w:rsid w:val="00766DEA"/>
    <w:rsid w:val="0077508C"/>
    <w:rsid w:val="00780252"/>
    <w:rsid w:val="00781966"/>
    <w:rsid w:val="00781C9C"/>
    <w:rsid w:val="0078320A"/>
    <w:rsid w:val="0078581F"/>
    <w:rsid w:val="00785E34"/>
    <w:rsid w:val="00796109"/>
    <w:rsid w:val="007977BC"/>
    <w:rsid w:val="007A1A91"/>
    <w:rsid w:val="007A62B1"/>
    <w:rsid w:val="007B0FC9"/>
    <w:rsid w:val="007C4E25"/>
    <w:rsid w:val="007C60B7"/>
    <w:rsid w:val="007E5D5A"/>
    <w:rsid w:val="007F0F37"/>
    <w:rsid w:val="007F2906"/>
    <w:rsid w:val="007F421A"/>
    <w:rsid w:val="007F64D9"/>
    <w:rsid w:val="0080041E"/>
    <w:rsid w:val="00815F0A"/>
    <w:rsid w:val="0081629B"/>
    <w:rsid w:val="00825F22"/>
    <w:rsid w:val="00826845"/>
    <w:rsid w:val="00844066"/>
    <w:rsid w:val="008458EA"/>
    <w:rsid w:val="00847E70"/>
    <w:rsid w:val="00850B23"/>
    <w:rsid w:val="008517C2"/>
    <w:rsid w:val="0085379F"/>
    <w:rsid w:val="0085383B"/>
    <w:rsid w:val="008737D4"/>
    <w:rsid w:val="00877FF1"/>
    <w:rsid w:val="00882224"/>
    <w:rsid w:val="00883BF8"/>
    <w:rsid w:val="0089149C"/>
    <w:rsid w:val="008946EF"/>
    <w:rsid w:val="0089710E"/>
    <w:rsid w:val="0089745C"/>
    <w:rsid w:val="008B3256"/>
    <w:rsid w:val="008B7C12"/>
    <w:rsid w:val="008C2753"/>
    <w:rsid w:val="008C39D4"/>
    <w:rsid w:val="008D210B"/>
    <w:rsid w:val="008D424A"/>
    <w:rsid w:val="008D6BDA"/>
    <w:rsid w:val="008D7005"/>
    <w:rsid w:val="008E4166"/>
    <w:rsid w:val="008E5C4D"/>
    <w:rsid w:val="008F1042"/>
    <w:rsid w:val="008F46DA"/>
    <w:rsid w:val="008F54E5"/>
    <w:rsid w:val="009002EC"/>
    <w:rsid w:val="00913C3A"/>
    <w:rsid w:val="0092134A"/>
    <w:rsid w:val="0092584C"/>
    <w:rsid w:val="00944D3C"/>
    <w:rsid w:val="0095447E"/>
    <w:rsid w:val="00961137"/>
    <w:rsid w:val="009641AA"/>
    <w:rsid w:val="00984C3F"/>
    <w:rsid w:val="00987726"/>
    <w:rsid w:val="009970A5"/>
    <w:rsid w:val="009A0AE5"/>
    <w:rsid w:val="009A64CE"/>
    <w:rsid w:val="009A6D3E"/>
    <w:rsid w:val="009B2583"/>
    <w:rsid w:val="009B345F"/>
    <w:rsid w:val="009B6590"/>
    <w:rsid w:val="009C00D4"/>
    <w:rsid w:val="009C3C33"/>
    <w:rsid w:val="009C47BE"/>
    <w:rsid w:val="009C47D9"/>
    <w:rsid w:val="009C5202"/>
    <w:rsid w:val="009C5DE6"/>
    <w:rsid w:val="009C6887"/>
    <w:rsid w:val="009C7995"/>
    <w:rsid w:val="009D08CE"/>
    <w:rsid w:val="009E4954"/>
    <w:rsid w:val="009E4B16"/>
    <w:rsid w:val="009F24CD"/>
    <w:rsid w:val="009F4E4D"/>
    <w:rsid w:val="009F5E9A"/>
    <w:rsid w:val="009F70A2"/>
    <w:rsid w:val="00A00A6C"/>
    <w:rsid w:val="00A1090C"/>
    <w:rsid w:val="00A21323"/>
    <w:rsid w:val="00A31826"/>
    <w:rsid w:val="00A32E8A"/>
    <w:rsid w:val="00A42EC3"/>
    <w:rsid w:val="00A43964"/>
    <w:rsid w:val="00A528BB"/>
    <w:rsid w:val="00A617D9"/>
    <w:rsid w:val="00A61A0B"/>
    <w:rsid w:val="00A6297E"/>
    <w:rsid w:val="00A67301"/>
    <w:rsid w:val="00A72DFA"/>
    <w:rsid w:val="00A757D8"/>
    <w:rsid w:val="00A8008D"/>
    <w:rsid w:val="00AA096A"/>
    <w:rsid w:val="00AA1EE3"/>
    <w:rsid w:val="00AA26F4"/>
    <w:rsid w:val="00AA302B"/>
    <w:rsid w:val="00AB108E"/>
    <w:rsid w:val="00AB7475"/>
    <w:rsid w:val="00AC1172"/>
    <w:rsid w:val="00AC2C13"/>
    <w:rsid w:val="00AC4543"/>
    <w:rsid w:val="00AC5FA1"/>
    <w:rsid w:val="00AC6EA7"/>
    <w:rsid w:val="00AD3D68"/>
    <w:rsid w:val="00AE2245"/>
    <w:rsid w:val="00AE23D9"/>
    <w:rsid w:val="00AE331E"/>
    <w:rsid w:val="00AF0074"/>
    <w:rsid w:val="00AF5815"/>
    <w:rsid w:val="00AF5987"/>
    <w:rsid w:val="00AF7B3E"/>
    <w:rsid w:val="00B00A9A"/>
    <w:rsid w:val="00B0280E"/>
    <w:rsid w:val="00B21BCE"/>
    <w:rsid w:val="00B30007"/>
    <w:rsid w:val="00B40A46"/>
    <w:rsid w:val="00B42373"/>
    <w:rsid w:val="00B536AD"/>
    <w:rsid w:val="00B639C6"/>
    <w:rsid w:val="00B67852"/>
    <w:rsid w:val="00B77696"/>
    <w:rsid w:val="00B84831"/>
    <w:rsid w:val="00B850C4"/>
    <w:rsid w:val="00B92482"/>
    <w:rsid w:val="00B945FC"/>
    <w:rsid w:val="00BA45F8"/>
    <w:rsid w:val="00BA760A"/>
    <w:rsid w:val="00BB6FE4"/>
    <w:rsid w:val="00BC6406"/>
    <w:rsid w:val="00BD253A"/>
    <w:rsid w:val="00BD3C5C"/>
    <w:rsid w:val="00BD68F8"/>
    <w:rsid w:val="00BD6D7B"/>
    <w:rsid w:val="00BE16D2"/>
    <w:rsid w:val="00BF3067"/>
    <w:rsid w:val="00BF3A7D"/>
    <w:rsid w:val="00C13945"/>
    <w:rsid w:val="00C149B2"/>
    <w:rsid w:val="00C21141"/>
    <w:rsid w:val="00C23020"/>
    <w:rsid w:val="00C25BC3"/>
    <w:rsid w:val="00C275B2"/>
    <w:rsid w:val="00C36609"/>
    <w:rsid w:val="00C370E0"/>
    <w:rsid w:val="00C376B7"/>
    <w:rsid w:val="00C42583"/>
    <w:rsid w:val="00C426D9"/>
    <w:rsid w:val="00C42ACC"/>
    <w:rsid w:val="00C51110"/>
    <w:rsid w:val="00C51330"/>
    <w:rsid w:val="00C52E3E"/>
    <w:rsid w:val="00C53696"/>
    <w:rsid w:val="00C56978"/>
    <w:rsid w:val="00C56A6C"/>
    <w:rsid w:val="00C66446"/>
    <w:rsid w:val="00C834D5"/>
    <w:rsid w:val="00C87452"/>
    <w:rsid w:val="00C92554"/>
    <w:rsid w:val="00C9566F"/>
    <w:rsid w:val="00C95B54"/>
    <w:rsid w:val="00C968C2"/>
    <w:rsid w:val="00CA7365"/>
    <w:rsid w:val="00CB12F7"/>
    <w:rsid w:val="00CC6028"/>
    <w:rsid w:val="00CD4AAB"/>
    <w:rsid w:val="00CD5998"/>
    <w:rsid w:val="00CD6BE6"/>
    <w:rsid w:val="00CD6FDD"/>
    <w:rsid w:val="00CE5FB6"/>
    <w:rsid w:val="00CF3D4D"/>
    <w:rsid w:val="00D0027C"/>
    <w:rsid w:val="00D00A0C"/>
    <w:rsid w:val="00D12AB6"/>
    <w:rsid w:val="00D12D06"/>
    <w:rsid w:val="00D15949"/>
    <w:rsid w:val="00D20424"/>
    <w:rsid w:val="00D2163A"/>
    <w:rsid w:val="00D2169B"/>
    <w:rsid w:val="00D27A2B"/>
    <w:rsid w:val="00D43B1F"/>
    <w:rsid w:val="00D47916"/>
    <w:rsid w:val="00D479A1"/>
    <w:rsid w:val="00D51547"/>
    <w:rsid w:val="00D52D30"/>
    <w:rsid w:val="00D52DFB"/>
    <w:rsid w:val="00D63CEB"/>
    <w:rsid w:val="00D67CAC"/>
    <w:rsid w:val="00D75362"/>
    <w:rsid w:val="00D86519"/>
    <w:rsid w:val="00D86E65"/>
    <w:rsid w:val="00D92261"/>
    <w:rsid w:val="00DB2041"/>
    <w:rsid w:val="00DB5B8B"/>
    <w:rsid w:val="00DC270C"/>
    <w:rsid w:val="00DD16CD"/>
    <w:rsid w:val="00DD2C0B"/>
    <w:rsid w:val="00DD6681"/>
    <w:rsid w:val="00DE1379"/>
    <w:rsid w:val="00DE6BBD"/>
    <w:rsid w:val="00DE6D5A"/>
    <w:rsid w:val="00DF0C33"/>
    <w:rsid w:val="00DF377B"/>
    <w:rsid w:val="00E0791D"/>
    <w:rsid w:val="00E10E3D"/>
    <w:rsid w:val="00E11FC2"/>
    <w:rsid w:val="00E31E61"/>
    <w:rsid w:val="00E364F4"/>
    <w:rsid w:val="00E37D62"/>
    <w:rsid w:val="00E420BB"/>
    <w:rsid w:val="00E54339"/>
    <w:rsid w:val="00E54565"/>
    <w:rsid w:val="00E56B4C"/>
    <w:rsid w:val="00E64784"/>
    <w:rsid w:val="00E66E35"/>
    <w:rsid w:val="00E72BE7"/>
    <w:rsid w:val="00E832A5"/>
    <w:rsid w:val="00E8505B"/>
    <w:rsid w:val="00E8641E"/>
    <w:rsid w:val="00E87CE2"/>
    <w:rsid w:val="00E92E6E"/>
    <w:rsid w:val="00EA0B54"/>
    <w:rsid w:val="00EA52F9"/>
    <w:rsid w:val="00EA752A"/>
    <w:rsid w:val="00EB365C"/>
    <w:rsid w:val="00EC3F04"/>
    <w:rsid w:val="00EC6630"/>
    <w:rsid w:val="00ED0601"/>
    <w:rsid w:val="00ED3172"/>
    <w:rsid w:val="00EE6EAA"/>
    <w:rsid w:val="00EF612D"/>
    <w:rsid w:val="00F005FB"/>
    <w:rsid w:val="00F049E7"/>
    <w:rsid w:val="00F066FC"/>
    <w:rsid w:val="00F22989"/>
    <w:rsid w:val="00F26905"/>
    <w:rsid w:val="00F30E6A"/>
    <w:rsid w:val="00F3532F"/>
    <w:rsid w:val="00F40643"/>
    <w:rsid w:val="00F41E46"/>
    <w:rsid w:val="00F55F1F"/>
    <w:rsid w:val="00F56BB6"/>
    <w:rsid w:val="00F661B4"/>
    <w:rsid w:val="00F66764"/>
    <w:rsid w:val="00F70F94"/>
    <w:rsid w:val="00F773DE"/>
    <w:rsid w:val="00F80BCE"/>
    <w:rsid w:val="00F82A42"/>
    <w:rsid w:val="00F836DD"/>
    <w:rsid w:val="00F86196"/>
    <w:rsid w:val="00F86EA9"/>
    <w:rsid w:val="00F93F81"/>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F2E6AE"/>
  <w15:docId w15:val="{A18E16CC-3B15-42C1-80EE-EAD79D261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0399A"/>
    <w:pPr>
      <w:spacing w:before="240" w:after="120"/>
    </w:pPr>
  </w:style>
  <w:style w:type="paragraph" w:styleId="Ttulo1">
    <w:name w:val="heading 1"/>
    <w:aliases w:val="Tittle1"/>
    <w:basedOn w:val="Normal"/>
    <w:next w:val="Normal"/>
    <w:link w:val="Ttulo1Car"/>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Ttulo2">
    <w:name w:val="heading 2"/>
    <w:aliases w:val="Tittle 2"/>
    <w:basedOn w:val="Normal"/>
    <w:next w:val="Normal"/>
    <w:link w:val="Ttulo2Car"/>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Ttulo3">
    <w:name w:val="heading 3"/>
    <w:aliases w:val="Tittle 3"/>
    <w:basedOn w:val="Normal"/>
    <w:next w:val="Normal"/>
    <w:link w:val="Ttulo3Car"/>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Ttulo4">
    <w:name w:val="heading 4"/>
    <w:basedOn w:val="Normal"/>
    <w:next w:val="Normal"/>
    <w:link w:val="Ttulo4Car"/>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Ttulo5">
    <w:name w:val="heading 5"/>
    <w:aliases w:val="h5,Second Subheading"/>
    <w:basedOn w:val="Normal"/>
    <w:next w:val="Normal"/>
    <w:link w:val="Ttulo5Car"/>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tulo6">
    <w:name w:val="heading 6"/>
    <w:basedOn w:val="Normal"/>
    <w:next w:val="Normal"/>
    <w:link w:val="Ttulo6Car"/>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tulo7">
    <w:name w:val="heading 7"/>
    <w:basedOn w:val="Normal"/>
    <w:next w:val="Normal"/>
    <w:link w:val="Ttulo7Car"/>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Ttulo9">
    <w:name w:val="heading 9"/>
    <w:basedOn w:val="Normal"/>
    <w:next w:val="Normal"/>
    <w:link w:val="Ttulo9Car"/>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Encabezado">
    <w:name w:val="header"/>
    <w:aliases w:val="Land"/>
    <w:basedOn w:val="Normal"/>
    <w:link w:val="EncabezadoCar"/>
    <w:pPr>
      <w:tabs>
        <w:tab w:val="center" w:pos="4819"/>
        <w:tab w:val="right" w:pos="9638"/>
      </w:tabs>
    </w:pPr>
    <w:rPr>
      <w:sz w:val="20"/>
      <w:szCs w:val="20"/>
      <w:lang w:val="it-IT"/>
    </w:rPr>
  </w:style>
  <w:style w:type="paragraph" w:customStyle="1" w:styleId="form">
    <w:name w:val="form"/>
    <w:basedOn w:val="Ttulo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ormal"/>
    <w:pPr>
      <w:tabs>
        <w:tab w:val="right" w:pos="9000"/>
      </w:tabs>
      <w:spacing w:after="480"/>
      <w:ind w:left="1985" w:hanging="1985"/>
    </w:pPr>
    <w:rPr>
      <w:rFonts w:ascii="Arial" w:hAnsi="Arial"/>
      <w:szCs w:val="20"/>
    </w:rPr>
  </w:style>
  <w:style w:type="paragraph" w:customStyle="1" w:styleId="box">
    <w:name w:val="box"/>
    <w:basedOn w:val="Normal"/>
    <w:pPr>
      <w:spacing w:before="120"/>
    </w:pPr>
    <w:rPr>
      <w:sz w:val="32"/>
      <w:szCs w:val="20"/>
    </w:rPr>
  </w:style>
  <w:style w:type="paragraph" w:customStyle="1" w:styleId="Epgrafe">
    <w:name w:val="Epígrafe"/>
    <w:basedOn w:val="Normal"/>
    <w:next w:val="Normal"/>
    <w:pPr>
      <w:spacing w:before="120"/>
    </w:pPr>
    <w:rPr>
      <w:rFonts w:ascii="Arial" w:hAnsi="Arial"/>
      <w:b/>
      <w:sz w:val="20"/>
      <w:szCs w:val="20"/>
    </w:rPr>
  </w:style>
  <w:style w:type="paragraph" w:styleId="Textoindependiente">
    <w:name w:val="Body Text"/>
    <w:basedOn w:val="Normal"/>
    <w:rPr>
      <w:rFonts w:ascii="CG Times (WN)" w:hAnsi="CG Times (WN)"/>
      <w:szCs w:val="20"/>
    </w:rPr>
  </w:style>
  <w:style w:type="character" w:styleId="Refdenotaalpie">
    <w:name w:val="footnote reference"/>
    <w:semiHidden/>
    <w:rPr>
      <w:vertAlign w:val="superscript"/>
    </w:rPr>
  </w:style>
  <w:style w:type="character" w:styleId="Hipervnculo">
    <w:name w:val="Hyperlink"/>
    <w:uiPriority w:val="99"/>
    <w:rPr>
      <w:color w:val="0000FF"/>
      <w:u w:val="single"/>
    </w:rPr>
  </w:style>
  <w:style w:type="paragraph" w:styleId="Textonotapie">
    <w:name w:val="footnote text"/>
    <w:basedOn w:val="Normal"/>
    <w:semiHidden/>
    <w:rPr>
      <w:rFonts w:ascii="Arial" w:hAnsi="Arial"/>
      <w:sz w:val="20"/>
      <w:szCs w:val="20"/>
    </w:rPr>
  </w:style>
  <w:style w:type="character" w:styleId="Nmerodepgina">
    <w:name w:val="page number"/>
    <w:basedOn w:val="Fuentedeprrafopredeter"/>
  </w:style>
  <w:style w:type="paragraph" w:styleId="Piedepgina">
    <w:name w:val="footer"/>
    <w:basedOn w:val="Normal"/>
    <w:pPr>
      <w:tabs>
        <w:tab w:val="center" w:pos="4819"/>
        <w:tab w:val="right" w:pos="9638"/>
      </w:tabs>
    </w:pPr>
    <w:rPr>
      <w:sz w:val="20"/>
      <w:szCs w:val="20"/>
      <w:lang w:val="it-IT"/>
    </w:rPr>
  </w:style>
  <w:style w:type="paragraph" w:styleId="Textoindependiente3">
    <w:name w:val="Body Text 3"/>
    <w:basedOn w:val="Normal"/>
    <w:rPr>
      <w:szCs w:val="20"/>
      <w:lang w:eastAsia="el-GR"/>
    </w:rPr>
  </w:style>
  <w:style w:type="paragraph" w:styleId="Listaconvietas2">
    <w:name w:val="List Bullet 2"/>
    <w:basedOn w:val="Normal"/>
    <w:autoRedefine/>
    <w:pPr>
      <w:numPr>
        <w:numId w:val="1"/>
      </w:numPr>
    </w:pPr>
    <w:rPr>
      <w:rFonts w:ascii="Courier New" w:hAnsi="Courier New"/>
      <w:szCs w:val="20"/>
      <w:lang w:eastAsia="el-GR"/>
    </w:rPr>
  </w:style>
  <w:style w:type="paragraph" w:customStyle="1" w:styleId="font5">
    <w:name w:val="font5"/>
    <w:basedOn w:val="Normal"/>
    <w:pPr>
      <w:spacing w:before="100" w:beforeAutospacing="1" w:after="100" w:afterAutospacing="1"/>
    </w:pPr>
    <w:rPr>
      <w:rFonts w:ascii="Arial" w:eastAsia="Arial Unicode MS" w:hAnsi="Arial" w:cs="Arial"/>
      <w:sz w:val="17"/>
      <w:szCs w:val="17"/>
    </w:rPr>
  </w:style>
  <w:style w:type="paragraph" w:customStyle="1" w:styleId="font6">
    <w:name w:val="font6"/>
    <w:basedOn w:val="Normal"/>
    <w:pPr>
      <w:spacing w:before="100" w:beforeAutospacing="1" w:after="100" w:afterAutospacing="1"/>
    </w:pPr>
    <w:rPr>
      <w:rFonts w:ascii="Arial" w:eastAsia="Arial Unicode MS" w:hAnsi="Arial" w:cs="Arial"/>
      <w:b/>
      <w:bCs/>
      <w:sz w:val="20"/>
      <w:szCs w:val="20"/>
    </w:rPr>
  </w:style>
  <w:style w:type="paragraph" w:customStyle="1" w:styleId="font7">
    <w:name w:val="font7"/>
    <w:basedOn w:val="Normal"/>
    <w:pPr>
      <w:spacing w:before="100" w:beforeAutospacing="1" w:after="100" w:afterAutospacing="1"/>
    </w:pPr>
    <w:rPr>
      <w:rFonts w:ascii="Arial" w:eastAsia="Arial Unicode MS" w:hAnsi="Arial" w:cs="Arial"/>
      <w:sz w:val="20"/>
      <w:szCs w:val="20"/>
    </w:rPr>
  </w:style>
  <w:style w:type="paragraph" w:customStyle="1" w:styleId="xl24">
    <w:name w:val="xl24"/>
    <w:basedOn w:val="Normal"/>
    <w:pPr>
      <w:spacing w:before="100" w:beforeAutospacing="1" w:after="100" w:afterAutospacing="1"/>
    </w:pPr>
    <w:rPr>
      <w:rFonts w:ascii="Arial" w:eastAsia="Arial Unicode MS" w:hAnsi="Arial" w:cs="Arial"/>
      <w:sz w:val="17"/>
      <w:szCs w:val="17"/>
    </w:rPr>
  </w:style>
  <w:style w:type="paragraph" w:customStyle="1" w:styleId="xl25">
    <w:name w:val="xl25"/>
    <w:basedOn w:val="Normal"/>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ormal"/>
    <w:pPr>
      <w:spacing w:before="100" w:beforeAutospacing="1" w:after="100" w:afterAutospacing="1"/>
    </w:pPr>
    <w:rPr>
      <w:rFonts w:ascii="Arial" w:eastAsia="Arial Unicode MS" w:hAnsi="Arial" w:cs="Arial"/>
      <w:b/>
      <w:bCs/>
    </w:rPr>
  </w:style>
  <w:style w:type="paragraph" w:customStyle="1" w:styleId="xl27">
    <w:name w:val="xl27"/>
    <w:basedOn w:val="Normal"/>
    <w:pPr>
      <w:spacing w:before="100" w:beforeAutospacing="1" w:after="100" w:afterAutospacing="1"/>
    </w:pPr>
    <w:rPr>
      <w:rFonts w:ascii="Arial" w:eastAsia="Arial Unicode MS" w:hAnsi="Arial" w:cs="Arial"/>
    </w:rPr>
  </w:style>
  <w:style w:type="paragraph" w:customStyle="1" w:styleId="xl28">
    <w:name w:val="xl28"/>
    <w:basedOn w:val="Normal"/>
    <w:pPr>
      <w:spacing w:before="100" w:beforeAutospacing="1" w:after="100" w:afterAutospacing="1"/>
    </w:pPr>
    <w:rPr>
      <w:rFonts w:ascii="Arial" w:eastAsia="Arial Unicode MS" w:hAnsi="Arial" w:cs="Arial"/>
    </w:rPr>
  </w:style>
  <w:style w:type="paragraph" w:customStyle="1" w:styleId="xl29">
    <w:name w:val="xl29"/>
    <w:basedOn w:val="Normal"/>
    <w:pPr>
      <w:spacing w:before="100" w:beforeAutospacing="1" w:after="100" w:afterAutospacing="1"/>
      <w:jc w:val="center"/>
    </w:pPr>
    <w:rPr>
      <w:rFonts w:ascii="Arial" w:eastAsia="Arial Unicode MS" w:hAnsi="Arial" w:cs="Arial"/>
    </w:rPr>
  </w:style>
  <w:style w:type="paragraph" w:customStyle="1" w:styleId="xl30">
    <w:name w:val="xl30"/>
    <w:basedOn w:val="Normal"/>
    <w:pPr>
      <w:spacing w:before="100" w:beforeAutospacing="1" w:after="100" w:afterAutospacing="1"/>
    </w:pPr>
    <w:rPr>
      <w:rFonts w:ascii="Arial" w:eastAsia="Arial Unicode MS" w:hAnsi="Arial" w:cs="Arial"/>
    </w:rPr>
  </w:style>
  <w:style w:type="paragraph" w:customStyle="1" w:styleId="xl31">
    <w:name w:val="xl31"/>
    <w:basedOn w:val="Normal"/>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ormal"/>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ormal"/>
    <w:pPr>
      <w:spacing w:before="100" w:beforeAutospacing="1" w:after="100" w:afterAutospacing="1"/>
      <w:jc w:val="right"/>
    </w:pPr>
    <w:rPr>
      <w:rFonts w:ascii="Arial" w:eastAsia="Arial Unicode MS" w:hAnsi="Arial" w:cs="Arial"/>
      <w:b/>
      <w:bCs/>
    </w:rPr>
  </w:style>
  <w:style w:type="paragraph" w:customStyle="1" w:styleId="xl34">
    <w:name w:val="xl34"/>
    <w:basedOn w:val="Normal"/>
    <w:pPr>
      <w:spacing w:before="100" w:beforeAutospacing="1" w:after="100" w:afterAutospacing="1"/>
    </w:pPr>
    <w:rPr>
      <w:rFonts w:ascii="Arial" w:eastAsia="Arial Unicode MS" w:hAnsi="Arial" w:cs="Arial"/>
      <w:b/>
      <w:bCs/>
    </w:rPr>
  </w:style>
  <w:style w:type="paragraph" w:customStyle="1" w:styleId="xl35">
    <w:name w:val="xl35"/>
    <w:basedOn w:val="Normal"/>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ormal"/>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ormal"/>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ormal"/>
    <w:pPr>
      <w:spacing w:before="100" w:beforeAutospacing="1" w:after="100" w:afterAutospacing="1"/>
      <w:jc w:val="center"/>
    </w:pPr>
    <w:rPr>
      <w:rFonts w:ascii="Arial" w:eastAsia="Arial Unicode MS" w:hAnsi="Arial" w:cs="Arial"/>
      <w:b/>
      <w:bCs/>
    </w:rPr>
  </w:style>
  <w:style w:type="paragraph" w:customStyle="1" w:styleId="xl39">
    <w:name w:val="xl39"/>
    <w:basedOn w:val="Normal"/>
    <w:pPr>
      <w:spacing w:before="100" w:beforeAutospacing="1" w:after="100" w:afterAutospacing="1"/>
    </w:pPr>
    <w:rPr>
      <w:rFonts w:ascii="Arial" w:eastAsia="Arial Unicode MS" w:hAnsi="Arial" w:cs="Arial"/>
      <w:b/>
      <w:bCs/>
      <w:u w:val="single"/>
    </w:rPr>
  </w:style>
  <w:style w:type="paragraph" w:customStyle="1" w:styleId="xl40">
    <w:name w:val="xl40"/>
    <w:basedOn w:val="Normal"/>
    <w:pPr>
      <w:spacing w:before="100" w:beforeAutospacing="1" w:after="100" w:afterAutospacing="1"/>
    </w:pPr>
    <w:rPr>
      <w:rFonts w:ascii="Arial" w:eastAsia="Arial Unicode MS" w:hAnsi="Arial" w:cs="Arial"/>
    </w:rPr>
  </w:style>
  <w:style w:type="paragraph" w:customStyle="1" w:styleId="xl41">
    <w:name w:val="xl41"/>
    <w:basedOn w:val="Normal"/>
    <w:pPr>
      <w:spacing w:before="100" w:beforeAutospacing="1" w:after="100" w:afterAutospacing="1"/>
    </w:pPr>
    <w:rPr>
      <w:rFonts w:ascii="Arial" w:eastAsia="Arial Unicode MS" w:hAnsi="Arial" w:cs="Arial"/>
      <w:u w:val="single"/>
    </w:rPr>
  </w:style>
  <w:style w:type="paragraph" w:customStyle="1" w:styleId="xl42">
    <w:name w:val="xl42"/>
    <w:basedOn w:val="Normal"/>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ormal"/>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ormal"/>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ormal"/>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ormal"/>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ormal"/>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ormal"/>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ormal"/>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ormal"/>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ormal"/>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ormal"/>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ormal"/>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ormal"/>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ormal"/>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ormal"/>
    <w:pPr>
      <w:spacing w:before="100" w:beforeAutospacing="1" w:after="100" w:afterAutospacing="1"/>
    </w:pPr>
    <w:rPr>
      <w:rFonts w:ascii="Arial" w:eastAsia="Arial Unicode MS" w:hAnsi="Arial" w:cs="Arial"/>
      <w:sz w:val="17"/>
      <w:szCs w:val="17"/>
    </w:rPr>
  </w:style>
  <w:style w:type="paragraph" w:customStyle="1" w:styleId="xl59">
    <w:name w:val="xl59"/>
    <w:basedOn w:val="Normal"/>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ormal"/>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ormal"/>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ormal"/>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ormal"/>
    <w:pPr>
      <w:spacing w:before="100" w:beforeAutospacing="1" w:after="100" w:afterAutospacing="1"/>
      <w:jc w:val="right"/>
    </w:pPr>
    <w:rPr>
      <w:rFonts w:ascii="Arial" w:eastAsia="Arial Unicode MS" w:hAnsi="Arial" w:cs="Arial"/>
    </w:rPr>
  </w:style>
  <w:style w:type="paragraph" w:customStyle="1" w:styleId="xl64">
    <w:name w:val="xl64"/>
    <w:basedOn w:val="Normal"/>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ormal"/>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ormal"/>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ormal"/>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ormal"/>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ormal"/>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ormal"/>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ormal"/>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ormal"/>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ormal"/>
    <w:pPr>
      <w:spacing w:before="100" w:beforeAutospacing="1" w:after="100" w:afterAutospacing="1"/>
    </w:pPr>
    <w:rPr>
      <w:rFonts w:ascii="MS Sans Serif" w:eastAsia="Arial Unicode MS" w:hAnsi="MS Sans Serif" w:cs="Arial Unicode MS"/>
    </w:rPr>
  </w:style>
  <w:style w:type="paragraph" w:customStyle="1" w:styleId="xl74">
    <w:name w:val="xl74"/>
    <w:basedOn w:val="Normal"/>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ormal"/>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ormal"/>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ormal"/>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ormal"/>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ormal"/>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ormal"/>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ormal"/>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ormal"/>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ormal"/>
    <w:pPr>
      <w:pBdr>
        <w:left w:val="single" w:sz="4" w:space="0" w:color="auto"/>
      </w:pBdr>
      <w:spacing w:before="100" w:beforeAutospacing="1" w:after="100" w:afterAutospacing="1"/>
      <w:jc w:val="center"/>
    </w:pPr>
    <w:rPr>
      <w:rFonts w:ascii="Arial" w:eastAsia="Arial Unicode MS" w:hAnsi="Arial" w:cs="Arial"/>
      <w:b/>
      <w:bCs/>
    </w:rPr>
  </w:style>
  <w:style w:type="paragraph" w:styleId="TDC1">
    <w:name w:val="toc 1"/>
    <w:basedOn w:val="Normal"/>
    <w:next w:val="Normal"/>
    <w:autoRedefine/>
    <w:uiPriority w:val="39"/>
    <w:rsid w:val="00AA1EE3"/>
    <w:pPr>
      <w:tabs>
        <w:tab w:val="left" w:pos="480"/>
        <w:tab w:val="right" w:leader="dot" w:pos="10065"/>
      </w:tabs>
      <w:spacing w:before="120"/>
      <w:ind w:left="14" w:right="-1" w:hanging="14"/>
    </w:pPr>
    <w:rPr>
      <w:b/>
      <w:bCs/>
      <w:caps/>
      <w:noProof/>
    </w:rPr>
  </w:style>
  <w:style w:type="paragraph" w:styleId="TDC2">
    <w:name w:val="toc 2"/>
    <w:basedOn w:val="Normal"/>
    <w:next w:val="Normal"/>
    <w:autoRedefine/>
    <w:uiPriority w:val="39"/>
    <w:pPr>
      <w:ind w:left="240"/>
    </w:pPr>
    <w:rPr>
      <w:smallCaps/>
    </w:rPr>
  </w:style>
  <w:style w:type="paragraph" w:styleId="TDC3">
    <w:name w:val="toc 3"/>
    <w:basedOn w:val="Normal"/>
    <w:next w:val="Normal"/>
    <w:autoRedefine/>
    <w:uiPriority w:val="39"/>
    <w:pPr>
      <w:ind w:left="480"/>
    </w:pPr>
    <w:rPr>
      <w:i/>
      <w:iCs/>
    </w:rPr>
  </w:style>
  <w:style w:type="paragraph" w:styleId="TDC4">
    <w:name w:val="toc 4"/>
    <w:basedOn w:val="Normal"/>
    <w:next w:val="Normal"/>
    <w:autoRedefine/>
    <w:uiPriority w:val="39"/>
    <w:pPr>
      <w:ind w:left="720"/>
    </w:pPr>
    <w:rPr>
      <w:szCs w:val="21"/>
    </w:rPr>
  </w:style>
  <w:style w:type="paragraph" w:styleId="TDC5">
    <w:name w:val="toc 5"/>
    <w:basedOn w:val="Normal"/>
    <w:next w:val="Normal"/>
    <w:autoRedefine/>
    <w:uiPriority w:val="39"/>
    <w:pPr>
      <w:ind w:left="960"/>
    </w:pPr>
    <w:rPr>
      <w:szCs w:val="21"/>
    </w:rPr>
  </w:style>
  <w:style w:type="paragraph" w:styleId="TDC6">
    <w:name w:val="toc 6"/>
    <w:basedOn w:val="Normal"/>
    <w:next w:val="Normal"/>
    <w:autoRedefine/>
    <w:uiPriority w:val="39"/>
    <w:pPr>
      <w:ind w:left="1200"/>
    </w:pPr>
    <w:rPr>
      <w:szCs w:val="21"/>
    </w:rPr>
  </w:style>
  <w:style w:type="paragraph" w:styleId="TDC7">
    <w:name w:val="toc 7"/>
    <w:basedOn w:val="Normal"/>
    <w:next w:val="Normal"/>
    <w:autoRedefine/>
    <w:uiPriority w:val="39"/>
    <w:pPr>
      <w:ind w:left="1440"/>
    </w:pPr>
    <w:rPr>
      <w:szCs w:val="21"/>
    </w:rPr>
  </w:style>
  <w:style w:type="paragraph" w:styleId="TDC8">
    <w:name w:val="toc 8"/>
    <w:basedOn w:val="Normal"/>
    <w:next w:val="Normal"/>
    <w:autoRedefine/>
    <w:uiPriority w:val="39"/>
    <w:pPr>
      <w:ind w:left="1680"/>
    </w:pPr>
    <w:rPr>
      <w:szCs w:val="21"/>
    </w:rPr>
  </w:style>
  <w:style w:type="paragraph" w:styleId="TDC9">
    <w:name w:val="toc 9"/>
    <w:basedOn w:val="Normal"/>
    <w:next w:val="Normal"/>
    <w:autoRedefine/>
    <w:uiPriority w:val="39"/>
    <w:pPr>
      <w:ind w:left="1920"/>
    </w:pPr>
    <w:rPr>
      <w:szCs w:val="21"/>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paragraph" w:styleId="Tabladeilustraciones">
    <w:name w:val="table of figures"/>
    <w:basedOn w:val="Normal"/>
    <w:next w:val="Normal"/>
    <w:semiHidden/>
    <w:pPr>
      <w:ind w:left="480" w:hanging="480"/>
    </w:pPr>
    <w:rPr>
      <w:smallCaps/>
    </w:rPr>
  </w:style>
  <w:style w:type="paragraph" w:styleId="Listaconvietas4">
    <w:name w:val="List Bullet 4"/>
    <w:basedOn w:val="Normal"/>
    <w:autoRedefine/>
    <w:rsid w:val="008E4166"/>
    <w:pPr>
      <w:tabs>
        <w:tab w:val="num" w:pos="360"/>
        <w:tab w:val="num" w:pos="1440"/>
      </w:tabs>
      <w:ind w:left="2275"/>
    </w:pPr>
    <w:rPr>
      <w:rFonts w:ascii="Arial" w:hAnsi="Arial"/>
      <w:spacing w:val="-5"/>
      <w:sz w:val="20"/>
      <w:szCs w:val="20"/>
    </w:rPr>
  </w:style>
  <w:style w:type="table" w:styleId="Tablaconcuadrcula">
    <w:name w:val="Table Grid"/>
    <w:basedOn w:val="Tablanormal"/>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ormal"/>
    <w:rsid w:val="004F4952"/>
    <w:pPr>
      <w:spacing w:after="60"/>
    </w:pPr>
    <w:rPr>
      <w:b/>
      <w:szCs w:val="20"/>
      <w:u w:val="single"/>
      <w:lang w:val="en-US" w:eastAsia="nl-NL"/>
    </w:rPr>
  </w:style>
  <w:style w:type="paragraph" w:customStyle="1" w:styleId="WP9Heading2">
    <w:name w:val="WP9_Heading 2"/>
    <w:basedOn w:val="Normal"/>
    <w:rsid w:val="004F4952"/>
    <w:pPr>
      <w:spacing w:after="60"/>
    </w:pPr>
    <w:rPr>
      <w:rFonts w:ascii="Verdana Standaard" w:hAnsi="Verdana Standaard"/>
      <w:b/>
      <w:sz w:val="26"/>
      <w:szCs w:val="20"/>
      <w:lang w:val="en-US" w:eastAsia="nl-NL"/>
    </w:rPr>
  </w:style>
  <w:style w:type="paragraph" w:styleId="Textodeglobo">
    <w:name w:val="Balloon Text"/>
    <w:basedOn w:val="Normal"/>
    <w:link w:val="TextodegloboCar"/>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Hipervnculovisitado">
    <w:name w:val="FollowedHyperlink"/>
    <w:basedOn w:val="Fuentedeprrafopredeter"/>
    <w:rsid w:val="00FE3DE2"/>
    <w:rPr>
      <w:color w:val="954F72" w:themeColor="followedHyperlink"/>
      <w:u w:val="single"/>
    </w:rPr>
  </w:style>
  <w:style w:type="paragraph" w:styleId="Prrafodelista">
    <w:name w:val="List Paragraph"/>
    <w:basedOn w:val="Normal"/>
    <w:uiPriority w:val="34"/>
    <w:qFormat/>
    <w:rsid w:val="00FE1753"/>
    <w:pPr>
      <w:ind w:left="720"/>
      <w:contextualSpacing/>
    </w:pPr>
  </w:style>
  <w:style w:type="paragraph" w:styleId="TtuloTDC">
    <w:name w:val="TOC Heading"/>
    <w:basedOn w:val="Ttulo1"/>
    <w:next w:val="Normal"/>
    <w:uiPriority w:val="39"/>
    <w:unhideWhenUsed/>
    <w:qFormat/>
    <w:rsid w:val="00FE1753"/>
    <w:pPr>
      <w:outlineLvl w:val="9"/>
    </w:pPr>
  </w:style>
  <w:style w:type="character" w:styleId="Textodelmarcadordeposicin">
    <w:name w:val="Placeholder Text"/>
    <w:basedOn w:val="Fuentedeprrafopredeter"/>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Descripcin">
    <w:name w:val="caption"/>
    <w:basedOn w:val="Normal"/>
    <w:next w:val="Normal"/>
    <w:unhideWhenUsed/>
    <w:qFormat/>
    <w:rsid w:val="00FE1753"/>
    <w:pPr>
      <w:spacing w:line="240" w:lineRule="auto"/>
    </w:pPr>
    <w:rPr>
      <w:b/>
      <w:bCs/>
      <w:color w:val="5B9BD5" w:themeColor="accent1"/>
      <w:sz w:val="18"/>
      <w:szCs w:val="18"/>
    </w:rPr>
  </w:style>
  <w:style w:type="character" w:customStyle="1" w:styleId="TextodegloboCar">
    <w:name w:val="Texto de globo Car"/>
    <w:basedOn w:val="Fuentedeprrafopredeter"/>
    <w:link w:val="Textodeglobo"/>
    <w:uiPriority w:val="99"/>
    <w:semiHidden/>
    <w:rsid w:val="00257462"/>
    <w:rPr>
      <w:rFonts w:ascii="Tahoma" w:hAnsi="Tahoma" w:cs="Tahoma"/>
      <w:sz w:val="16"/>
      <w:szCs w:val="16"/>
      <w:lang w:val="en-GB" w:eastAsia="en-US"/>
    </w:rPr>
  </w:style>
  <w:style w:type="character" w:customStyle="1" w:styleId="Ttulo1Car">
    <w:name w:val="Título 1 Car"/>
    <w:aliases w:val="Tittle1 Car"/>
    <w:basedOn w:val="Fuentedeprrafopredeter"/>
    <w:link w:val="Ttulo1"/>
    <w:rsid w:val="009E4B16"/>
    <w:rPr>
      <w:rFonts w:asciiTheme="majorHAnsi" w:eastAsiaTheme="majorEastAsia" w:hAnsiTheme="majorHAnsi" w:cstheme="majorBidi"/>
      <w:b/>
      <w:bCs/>
      <w:color w:val="2E74B5" w:themeColor="accent1" w:themeShade="BF"/>
      <w:sz w:val="36"/>
      <w:szCs w:val="32"/>
    </w:rPr>
  </w:style>
  <w:style w:type="character" w:customStyle="1" w:styleId="Ttulo2Car">
    <w:name w:val="Título 2 Car"/>
    <w:aliases w:val="Tittle 2 Car"/>
    <w:basedOn w:val="Fuentedeprrafopredeter"/>
    <w:link w:val="Ttulo2"/>
    <w:rsid w:val="00F773DE"/>
    <w:rPr>
      <w:rFonts w:asciiTheme="majorHAnsi" w:eastAsiaTheme="majorEastAsia" w:hAnsiTheme="majorHAnsi" w:cstheme="majorBidi"/>
      <w:b/>
      <w:bCs/>
      <w:color w:val="2E74B5" w:themeColor="accent1" w:themeShade="BF"/>
      <w:sz w:val="28"/>
      <w:szCs w:val="28"/>
    </w:rPr>
  </w:style>
  <w:style w:type="character" w:customStyle="1" w:styleId="Ttulo3Car">
    <w:name w:val="Título 3 Car"/>
    <w:aliases w:val="Tittle 3 Car"/>
    <w:basedOn w:val="Fuentedeprrafopredeter"/>
    <w:link w:val="Ttulo3"/>
    <w:rsid w:val="005718C1"/>
    <w:rPr>
      <w:rFonts w:asciiTheme="majorHAnsi" w:eastAsiaTheme="majorEastAsia" w:hAnsiTheme="majorHAnsi" w:cstheme="majorBidi"/>
      <w:b/>
      <w:bCs/>
      <w:color w:val="2E74B5" w:themeColor="accent1" w:themeShade="BF"/>
    </w:rPr>
  </w:style>
  <w:style w:type="character" w:customStyle="1" w:styleId="Ttulo4Car">
    <w:name w:val="Título 4 Car"/>
    <w:basedOn w:val="Fuentedeprrafopredeter"/>
    <w:link w:val="Ttulo4"/>
    <w:rsid w:val="00F773DE"/>
    <w:rPr>
      <w:rFonts w:asciiTheme="majorHAnsi" w:eastAsiaTheme="majorEastAsia" w:hAnsiTheme="majorHAnsi" w:cstheme="majorBidi"/>
      <w:b/>
      <w:bCs/>
      <w:i/>
      <w:iCs/>
      <w:color w:val="2E74B5" w:themeColor="accent1" w:themeShade="BF"/>
    </w:rPr>
  </w:style>
  <w:style w:type="character" w:customStyle="1" w:styleId="Ttulo5Car">
    <w:name w:val="Título 5 Car"/>
    <w:aliases w:val="h5 Car,Second Subheading Car"/>
    <w:basedOn w:val="Fuentedeprrafopredeter"/>
    <w:link w:val="Ttulo5"/>
    <w:rsid w:val="00FE1753"/>
    <w:rPr>
      <w:rFonts w:asciiTheme="majorHAnsi" w:eastAsiaTheme="majorEastAsia" w:hAnsiTheme="majorHAnsi" w:cstheme="majorBidi"/>
      <w:color w:val="1F4D78" w:themeColor="accent1" w:themeShade="7F"/>
    </w:rPr>
  </w:style>
  <w:style w:type="character" w:customStyle="1" w:styleId="Ttulo6Car">
    <w:name w:val="Título 6 Car"/>
    <w:basedOn w:val="Fuentedeprrafopredeter"/>
    <w:link w:val="Ttulo6"/>
    <w:rsid w:val="00FE1753"/>
    <w:rPr>
      <w:rFonts w:asciiTheme="majorHAnsi" w:eastAsiaTheme="majorEastAsia" w:hAnsiTheme="majorHAnsi" w:cstheme="majorBidi"/>
      <w:i/>
      <w:iCs/>
      <w:color w:val="1F4D78" w:themeColor="accent1" w:themeShade="7F"/>
    </w:rPr>
  </w:style>
  <w:style w:type="character" w:customStyle="1" w:styleId="Ttulo7Car">
    <w:name w:val="Título 7 Car"/>
    <w:basedOn w:val="Fuentedeprrafopredeter"/>
    <w:link w:val="Ttulo7"/>
    <w:uiPriority w:val="9"/>
    <w:rsid w:val="00FE1753"/>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rsid w:val="00FE1753"/>
    <w:rPr>
      <w:rFonts w:asciiTheme="majorHAnsi" w:eastAsiaTheme="majorEastAsia" w:hAnsiTheme="majorHAnsi" w:cstheme="majorBidi"/>
      <w:color w:val="5B9BD5" w:themeColor="accent1"/>
      <w:sz w:val="20"/>
      <w:szCs w:val="20"/>
    </w:rPr>
  </w:style>
  <w:style w:type="character" w:customStyle="1" w:styleId="Ttulo9Car">
    <w:name w:val="Título 9 Car"/>
    <w:basedOn w:val="Fuentedeprrafopredeter"/>
    <w:link w:val="Ttulo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Fuentedeprrafopredeter"/>
    <w:rsid w:val="00257462"/>
  </w:style>
  <w:style w:type="character" w:customStyle="1" w:styleId="TtuloCar">
    <w:name w:val="Título Car"/>
    <w:basedOn w:val="Fuentedeprrafopredeter"/>
    <w:link w:val="Ttulo"/>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Subttulo">
    <w:name w:val="Subtitle"/>
    <w:basedOn w:val="Normal"/>
    <w:next w:val="Normal"/>
    <w:link w:val="SubttuloCar"/>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ubttuloCar">
    <w:name w:val="Subtítulo Car"/>
    <w:basedOn w:val="Fuentedeprrafopredeter"/>
    <w:link w:val="Subttulo"/>
    <w:uiPriority w:val="11"/>
    <w:rsid w:val="00FE1753"/>
    <w:rPr>
      <w:rFonts w:asciiTheme="majorHAnsi" w:eastAsiaTheme="majorEastAsia" w:hAnsiTheme="majorHAnsi" w:cstheme="majorBidi"/>
      <w:i/>
      <w:iCs/>
      <w:color w:val="5B9BD5" w:themeColor="accent1"/>
      <w:spacing w:val="15"/>
      <w:sz w:val="24"/>
      <w:szCs w:val="24"/>
    </w:rPr>
  </w:style>
  <w:style w:type="character" w:styleId="nfasis">
    <w:name w:val="Emphasis"/>
    <w:basedOn w:val="Fuentedeprrafopredeter"/>
    <w:uiPriority w:val="20"/>
    <w:qFormat/>
    <w:rsid w:val="00FE1753"/>
    <w:rPr>
      <w:i/>
      <w:iCs/>
    </w:rPr>
  </w:style>
  <w:style w:type="paragraph" w:styleId="Sinespaciado">
    <w:name w:val="No Spacing"/>
    <w:uiPriority w:val="1"/>
    <w:qFormat/>
    <w:rsid w:val="00FE1753"/>
    <w:pPr>
      <w:spacing w:after="0" w:line="240" w:lineRule="auto"/>
    </w:pPr>
  </w:style>
  <w:style w:type="paragraph" w:styleId="Cita">
    <w:name w:val="Quote"/>
    <w:basedOn w:val="Normal"/>
    <w:next w:val="Normal"/>
    <w:link w:val="CitaCar"/>
    <w:uiPriority w:val="29"/>
    <w:qFormat/>
    <w:rsid w:val="00FE1753"/>
    <w:rPr>
      <w:i/>
      <w:iCs/>
      <w:color w:val="000000" w:themeColor="text1"/>
    </w:rPr>
  </w:style>
  <w:style w:type="character" w:customStyle="1" w:styleId="CitaCar">
    <w:name w:val="Cita Car"/>
    <w:basedOn w:val="Fuentedeprrafopredeter"/>
    <w:link w:val="Cita"/>
    <w:uiPriority w:val="29"/>
    <w:rsid w:val="00FE1753"/>
    <w:rPr>
      <w:i/>
      <w:iCs/>
      <w:color w:val="000000" w:themeColor="text1"/>
    </w:rPr>
  </w:style>
  <w:style w:type="paragraph" w:styleId="Citadestacada">
    <w:name w:val="Intense Quote"/>
    <w:basedOn w:val="Normal"/>
    <w:next w:val="Normal"/>
    <w:link w:val="CitadestacadaCar"/>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CitadestacadaCar">
    <w:name w:val="Cita destacada Car"/>
    <w:basedOn w:val="Fuentedeprrafopredeter"/>
    <w:link w:val="Citadestacada"/>
    <w:uiPriority w:val="30"/>
    <w:rsid w:val="00FE1753"/>
    <w:rPr>
      <w:b/>
      <w:bCs/>
      <w:i/>
      <w:iCs/>
      <w:color w:val="5B9BD5" w:themeColor="accent1"/>
    </w:rPr>
  </w:style>
  <w:style w:type="character" w:styleId="nfasissutil">
    <w:name w:val="Subtle Emphasis"/>
    <w:basedOn w:val="Fuentedeprrafopredeter"/>
    <w:uiPriority w:val="19"/>
    <w:qFormat/>
    <w:rsid w:val="00FE1753"/>
    <w:rPr>
      <w:i/>
      <w:iCs/>
      <w:color w:val="808080" w:themeColor="text1" w:themeTint="7F"/>
    </w:rPr>
  </w:style>
  <w:style w:type="character" w:styleId="nfasisintenso">
    <w:name w:val="Intense Emphasis"/>
    <w:basedOn w:val="Fuentedeprrafopredeter"/>
    <w:uiPriority w:val="21"/>
    <w:qFormat/>
    <w:rsid w:val="00FE1753"/>
    <w:rPr>
      <w:b/>
      <w:bCs/>
      <w:i/>
      <w:iCs/>
      <w:color w:val="5B9BD5" w:themeColor="accent1"/>
    </w:rPr>
  </w:style>
  <w:style w:type="character" w:styleId="Referenciasutil">
    <w:name w:val="Subtle Reference"/>
    <w:basedOn w:val="Fuentedeprrafopredeter"/>
    <w:uiPriority w:val="31"/>
    <w:qFormat/>
    <w:rsid w:val="00FE1753"/>
    <w:rPr>
      <w:smallCaps/>
      <w:color w:val="ED7D31" w:themeColor="accent2"/>
      <w:u w:val="single"/>
    </w:rPr>
  </w:style>
  <w:style w:type="character" w:styleId="Referenciaintensa">
    <w:name w:val="Intense Reference"/>
    <w:basedOn w:val="Fuentedeprrafopredeter"/>
    <w:uiPriority w:val="32"/>
    <w:qFormat/>
    <w:rsid w:val="00FE1753"/>
    <w:rPr>
      <w:b/>
      <w:bCs/>
      <w:smallCaps/>
      <w:color w:val="ED7D31" w:themeColor="accent2"/>
      <w:spacing w:val="5"/>
      <w:u w:val="single"/>
    </w:rPr>
  </w:style>
  <w:style w:type="character" w:styleId="Ttulodellibro">
    <w:name w:val="Book Title"/>
    <w:basedOn w:val="Fuentedeprrafopredeter"/>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ormal"/>
    <w:next w:val="Textoindependiente"/>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ormal"/>
    <w:next w:val="Textoindependiente"/>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Lista">
    <w:name w:val="List"/>
    <w:basedOn w:val="Textoindependiente"/>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ormal"/>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ormal"/>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Textoindependiente"/>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Refdecomentario">
    <w:name w:val="annotation reference"/>
    <w:uiPriority w:val="99"/>
    <w:unhideWhenUsed/>
    <w:rsid w:val="00C42583"/>
    <w:rPr>
      <w:sz w:val="16"/>
      <w:szCs w:val="16"/>
    </w:rPr>
  </w:style>
  <w:style w:type="paragraph" w:styleId="Textocomentario">
    <w:name w:val="annotation text"/>
    <w:basedOn w:val="Normal"/>
    <w:link w:val="TextocomentarioCar"/>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TextocomentarioCar">
    <w:name w:val="Texto comentario Car"/>
    <w:basedOn w:val="Fuentedeprrafopredeter"/>
    <w:link w:val="Textocomentario"/>
    <w:uiPriority w:val="99"/>
    <w:rsid w:val="00C42583"/>
    <w:rPr>
      <w:rFonts w:ascii="Times New Roman" w:eastAsia="Times New Roman" w:hAnsi="Times New Roman" w:cs="Times New Roman"/>
      <w:sz w:val="20"/>
      <w:szCs w:val="20"/>
      <w:lang w:val="en-GB"/>
    </w:rPr>
  </w:style>
  <w:style w:type="paragraph" w:styleId="Asuntodelcomentario">
    <w:name w:val="annotation subject"/>
    <w:basedOn w:val="Textocomentario"/>
    <w:next w:val="Textocomentario"/>
    <w:link w:val="AsuntodelcomentarioCar"/>
    <w:uiPriority w:val="99"/>
    <w:unhideWhenUsed/>
    <w:rsid w:val="00C42583"/>
    <w:rPr>
      <w:b/>
      <w:bCs/>
    </w:rPr>
  </w:style>
  <w:style w:type="character" w:customStyle="1" w:styleId="AsuntodelcomentarioCar">
    <w:name w:val="Asunto del comentario Car"/>
    <w:basedOn w:val="TextocomentarioCar"/>
    <w:link w:val="Asuntodelcomentario"/>
    <w:uiPriority w:val="99"/>
    <w:rsid w:val="00C42583"/>
    <w:rPr>
      <w:rFonts w:ascii="Times New Roman" w:eastAsia="Times New Roman" w:hAnsi="Times New Roman" w:cs="Times New Roman"/>
      <w:b/>
      <w:bCs/>
      <w:sz w:val="20"/>
      <w:szCs w:val="20"/>
      <w:lang w:val="en-GB"/>
    </w:rPr>
  </w:style>
  <w:style w:type="character" w:customStyle="1" w:styleId="EncabezadoCar">
    <w:name w:val="Encabezado Car"/>
    <w:aliases w:val="Land Car"/>
    <w:basedOn w:val="Fuentedeprrafopredeter"/>
    <w:link w:val="Encabezado"/>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ormal"/>
    <w:uiPriority w:val="99"/>
    <w:rsid w:val="0078320A"/>
    <w:pPr>
      <w:spacing w:before="0" w:line="264" w:lineRule="auto"/>
    </w:pPr>
    <w:rPr>
      <w:rFonts w:ascii="Tahoma" w:eastAsia="Times New Roman" w:hAnsi="Tahoma" w:cs="Tahoma"/>
      <w:lang w:val="en-GB" w:eastAsia="en-GB"/>
    </w:rPr>
  </w:style>
  <w:style w:type="character" w:styleId="Mencinsinresolver">
    <w:name w:val="Unresolved Mention"/>
    <w:basedOn w:val="Fuentedeprrafopredeter"/>
    <w:uiPriority w:val="99"/>
    <w:semiHidden/>
    <w:unhideWhenUsed/>
    <w:rsid w:val="002404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rasmus-fields.eu/management/?q=node/871" TargetMode="Externa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4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maps/d/u/0/viewer?mid=1lk2JGwpPkyCQSVEWmBYXCDFRFR50TI2F&amp;ll=52.45985872132249%2C11.654663750000012&amp;z=4"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hyperlink" Target="http://www.erasmus-fields.eu/management/" TargetMode="External"/><Relationship Id="rId14" Type="http://schemas.openxmlformats.org/officeDocument/2006/relationships/image" Target="media/image4.png"/><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9F6C13-E645-44A9-B40D-9D82F10F8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14</TotalTime>
  <Pages>10</Pages>
  <Words>1908</Words>
  <Characters>10496</Characters>
  <Application>Microsoft Office Word</Application>
  <DocSecurity>0</DocSecurity>
  <Lines>87</Lines>
  <Paragraphs>24</Paragraphs>
  <ScaleCrop>false</ScaleCrop>
  <HeadingPairs>
    <vt:vector size="6" baseType="variant">
      <vt:variant>
        <vt:lpstr>Título</vt:lpstr>
      </vt:variant>
      <vt:variant>
        <vt:i4>1</vt:i4>
      </vt:variant>
      <vt:variant>
        <vt:lpstr>Titolo</vt:lpstr>
      </vt:variant>
      <vt:variant>
        <vt:i4>1</vt:i4>
      </vt:variant>
      <vt:variant>
        <vt:lpstr>Titre</vt:lpstr>
      </vt:variant>
      <vt:variant>
        <vt:i4>1</vt:i4>
      </vt:variant>
    </vt:vector>
  </HeadingPairs>
  <TitlesOfParts>
    <vt:vector size="3" baseType="lpstr">
      <vt:lpstr>INFORMATION SOCIETY TECHNOLOGIES (IST)</vt:lpstr>
      <vt:lpstr>INFORMATION SOCIETY TECHNOLOGIES (IST)</vt:lpstr>
      <vt:lpstr>INFORMATION SOCIETY TECHNOLOGIES (IST)</vt:lpstr>
    </vt:vector>
  </TitlesOfParts>
  <Company>ITA</Company>
  <LinksUpToDate>false</LinksUpToDate>
  <CharactersWithSpaces>12380</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Luis Mayor</cp:lastModifiedBy>
  <cp:revision>6</cp:revision>
  <cp:lastPrinted>2016-03-09T08:40:00Z</cp:lastPrinted>
  <dcterms:created xsi:type="dcterms:W3CDTF">2020-07-09T11:02:00Z</dcterms:created>
  <dcterms:modified xsi:type="dcterms:W3CDTF">2020-07-23T08:45:00Z</dcterms:modified>
</cp:coreProperties>
</file>