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07FE65" w14:textId="77777777" w:rsidR="0003067D" w:rsidRPr="00D2163A" w:rsidRDefault="0003067D" w:rsidP="002A1CE3">
      <w:pPr>
        <w:spacing w:before="0"/>
        <w:rPr>
          <w:lang w:val="en-GB"/>
        </w:rPr>
      </w:pPr>
    </w:p>
    <w:tbl>
      <w:tblPr>
        <w:tblStyle w:val="TableGrid"/>
        <w:tblW w:w="9639" w:type="dxa"/>
        <w:tblInd w:w="134" w:type="dxa"/>
        <w:tblCellMar>
          <w:top w:w="158" w:type="dxa"/>
          <w:left w:w="98" w:type="dxa"/>
          <w:right w:w="115" w:type="dxa"/>
        </w:tblCellMar>
        <w:tblLook w:val="04A0" w:firstRow="1" w:lastRow="0" w:firstColumn="1" w:lastColumn="0" w:noHBand="0" w:noVBand="1"/>
      </w:tblPr>
      <w:tblGrid>
        <w:gridCol w:w="4095"/>
        <w:gridCol w:w="5544"/>
      </w:tblGrid>
      <w:tr w:rsidR="0003067D" w:rsidRPr="00261CF1" w14:paraId="13E13AA5" w14:textId="77777777" w:rsidTr="002A1CE3">
        <w:trPr>
          <w:trHeight w:val="485"/>
        </w:trPr>
        <w:tc>
          <w:tcPr>
            <w:tcW w:w="9639" w:type="dxa"/>
            <w:gridSpan w:val="2"/>
            <w:tcBorders>
              <w:top w:val="single" w:sz="6" w:space="0" w:color="000000"/>
              <w:left w:val="single" w:sz="6" w:space="0" w:color="000000"/>
              <w:bottom w:val="single" w:sz="6" w:space="0" w:color="000000"/>
              <w:right w:val="single" w:sz="6" w:space="0" w:color="000000"/>
            </w:tcBorders>
            <w:vAlign w:val="center"/>
          </w:tcPr>
          <w:p w14:paraId="16B75FC1" w14:textId="77777777" w:rsidR="0003067D" w:rsidRPr="00A2554D" w:rsidRDefault="002A1CE3" w:rsidP="002A1CE3">
            <w:pPr>
              <w:pStyle w:val="Titolo4"/>
              <w:numPr>
                <w:ilvl w:val="0"/>
                <w:numId w:val="0"/>
              </w:numPr>
              <w:spacing w:before="0" w:after="120"/>
              <w:jc w:val="center"/>
              <w:outlineLvl w:val="3"/>
              <w:rPr>
                <w:sz w:val="40"/>
                <w:szCs w:val="40"/>
                <w:lang w:val="fr-FR"/>
              </w:rPr>
            </w:pPr>
            <w:r w:rsidRPr="00A2554D">
              <w:rPr>
                <w:rFonts w:ascii="Calibri" w:eastAsia="Calibri" w:hAnsi="Calibri" w:cs="Calibri"/>
                <w:i w:val="0"/>
                <w:iCs w:val="0"/>
                <w:sz w:val="36"/>
                <w:lang w:val="fr-FR"/>
              </w:rPr>
              <w:t xml:space="preserve">Livrable 1.3 - Liste et classification VET </w:t>
            </w:r>
          </w:p>
        </w:tc>
      </w:tr>
      <w:tr w:rsidR="0003067D" w:rsidRPr="00261CF1" w14:paraId="55BE71A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42938304" w14:textId="77777777" w:rsidR="0003067D" w:rsidRPr="00D2163A" w:rsidRDefault="0003067D" w:rsidP="0077508C">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Description du document</w:t>
            </w:r>
          </w:p>
        </w:tc>
        <w:tc>
          <w:tcPr>
            <w:tcW w:w="5544" w:type="dxa"/>
            <w:tcBorders>
              <w:top w:val="single" w:sz="6" w:space="0" w:color="000000"/>
              <w:left w:val="single" w:sz="6" w:space="0" w:color="000000"/>
              <w:bottom w:val="single" w:sz="6" w:space="0" w:color="000000"/>
              <w:right w:val="single" w:sz="6" w:space="0" w:color="000000"/>
            </w:tcBorders>
            <w:vAlign w:val="center"/>
          </w:tcPr>
          <w:p w14:paraId="3015F756" w14:textId="67C6F16C" w:rsidR="0003067D" w:rsidRPr="00A2554D" w:rsidRDefault="003C2B33" w:rsidP="0077508C">
            <w:pPr>
              <w:spacing w:before="0" w:after="0"/>
              <w:rPr>
                <w:sz w:val="24"/>
                <w:szCs w:val="24"/>
                <w:lang w:val="fr-FR"/>
              </w:rPr>
            </w:pPr>
            <w:r w:rsidRPr="00A2554D">
              <w:rPr>
                <w:sz w:val="24"/>
                <w:szCs w:val="24"/>
                <w:lang w:val="fr-FR"/>
              </w:rPr>
              <w:t xml:space="preserve">Le document présente la catégorisation de la base de données en ligne FIELDS, avec un accent particulier </w:t>
            </w:r>
            <w:r w:rsidR="004D3824">
              <w:rPr>
                <w:sz w:val="24"/>
                <w:szCs w:val="24"/>
                <w:lang w:val="fr-FR"/>
              </w:rPr>
              <w:t xml:space="preserve">mis </w:t>
            </w:r>
            <w:r w:rsidRPr="00A2554D">
              <w:rPr>
                <w:sz w:val="24"/>
                <w:szCs w:val="24"/>
                <w:lang w:val="fr-FR"/>
              </w:rPr>
              <w:t xml:space="preserve">sur les "organisations/acteurs", les "programmes/cours" et la "politique et le plaidoyer". Le document présente également la "Classification des parties prenantes/groupes cibles", identifiant les bénéficiaires, </w:t>
            </w:r>
            <w:r w:rsidR="004D3824">
              <w:rPr>
                <w:sz w:val="24"/>
                <w:szCs w:val="24"/>
                <w:lang w:val="fr-FR"/>
              </w:rPr>
              <w:t>les moyens de</w:t>
            </w:r>
            <w:r w:rsidRPr="00A2554D">
              <w:rPr>
                <w:sz w:val="24"/>
                <w:szCs w:val="24"/>
                <w:lang w:val="fr-FR"/>
              </w:rPr>
              <w:t xml:space="preserve"> les atteindre et </w:t>
            </w:r>
            <w:r w:rsidR="00BF66E5">
              <w:rPr>
                <w:sz w:val="24"/>
                <w:szCs w:val="24"/>
                <w:lang w:val="fr-FR"/>
              </w:rPr>
              <w:t>leur pertinence</w:t>
            </w:r>
            <w:r w:rsidRPr="00A2554D">
              <w:rPr>
                <w:sz w:val="24"/>
                <w:szCs w:val="24"/>
                <w:lang w:val="fr-FR"/>
              </w:rPr>
              <w:t>.</w:t>
            </w:r>
          </w:p>
        </w:tc>
      </w:tr>
      <w:tr w:rsidR="0003067D" w:rsidRPr="003C2B33" w14:paraId="2A620A93"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61A5A6D" w14:textId="133DA37E" w:rsidR="0003067D" w:rsidRPr="00A2554D" w:rsidRDefault="0003067D" w:rsidP="0003067D">
            <w:pPr>
              <w:spacing w:before="0" w:after="0"/>
              <w:ind w:right="2"/>
              <w:rPr>
                <w:rFonts w:ascii="Calibri" w:eastAsia="Calibri" w:hAnsi="Calibri" w:cs="Calibri"/>
                <w:b/>
                <w:color w:val="2E74B5" w:themeColor="accent1" w:themeShade="BF"/>
                <w:sz w:val="28"/>
                <w:szCs w:val="18"/>
                <w:lang w:val="fr-FR"/>
              </w:rPr>
            </w:pPr>
            <w:r w:rsidRPr="00A2554D">
              <w:rPr>
                <w:rFonts w:ascii="Calibri" w:eastAsia="Calibri" w:hAnsi="Calibri" w:cs="Calibri"/>
                <w:b/>
                <w:color w:val="2E74B5" w:themeColor="accent1" w:themeShade="BF"/>
                <w:sz w:val="28"/>
                <w:szCs w:val="18"/>
                <w:lang w:val="fr-FR"/>
              </w:rPr>
              <w:t xml:space="preserve">Titre du </w:t>
            </w:r>
            <w:r w:rsidR="00796B55">
              <w:rPr>
                <w:rFonts w:ascii="Calibri" w:eastAsia="Calibri" w:hAnsi="Calibri" w:cs="Calibri"/>
                <w:b/>
                <w:color w:val="2E74B5" w:themeColor="accent1" w:themeShade="BF"/>
                <w:sz w:val="28"/>
                <w:szCs w:val="18"/>
                <w:lang w:val="fr-FR"/>
              </w:rPr>
              <w:t>WP</w:t>
            </w:r>
          </w:p>
        </w:tc>
        <w:tc>
          <w:tcPr>
            <w:tcW w:w="5544" w:type="dxa"/>
            <w:tcBorders>
              <w:top w:val="single" w:sz="6" w:space="0" w:color="000000"/>
              <w:left w:val="single" w:sz="6" w:space="0" w:color="000000"/>
              <w:bottom w:val="single" w:sz="6" w:space="0" w:color="000000"/>
              <w:right w:val="single" w:sz="6" w:space="0" w:color="000000"/>
            </w:tcBorders>
            <w:vAlign w:val="center"/>
          </w:tcPr>
          <w:p w14:paraId="3C0BC3C4" w14:textId="3C8C6F2B" w:rsidR="0003067D" w:rsidRPr="00A2554D" w:rsidRDefault="003C2B33" w:rsidP="0077508C">
            <w:pPr>
              <w:spacing w:before="0" w:after="0"/>
              <w:rPr>
                <w:sz w:val="24"/>
                <w:szCs w:val="24"/>
                <w:lang w:val="fr-FR"/>
              </w:rPr>
            </w:pPr>
            <w:r w:rsidRPr="00A2554D">
              <w:rPr>
                <w:sz w:val="24"/>
                <w:szCs w:val="24"/>
                <w:lang w:val="fr-FR"/>
              </w:rPr>
              <w:t>WP1</w:t>
            </w:r>
            <w:r w:rsidR="00796B55">
              <w:rPr>
                <w:sz w:val="24"/>
                <w:szCs w:val="24"/>
                <w:lang w:val="fr-FR"/>
              </w:rPr>
              <w:t xml:space="preserve">. </w:t>
            </w:r>
            <w:r w:rsidRPr="00A2554D">
              <w:rPr>
                <w:sz w:val="24"/>
                <w:szCs w:val="24"/>
                <w:lang w:val="fr-FR"/>
              </w:rPr>
              <w:t>Identification des besoins en compétences</w:t>
            </w:r>
          </w:p>
        </w:tc>
      </w:tr>
      <w:tr w:rsidR="0003067D" w:rsidRPr="00261CF1" w14:paraId="12EE4504"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0E3C711D"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Titre de la tâche</w:t>
            </w:r>
          </w:p>
        </w:tc>
        <w:tc>
          <w:tcPr>
            <w:tcW w:w="5544" w:type="dxa"/>
            <w:tcBorders>
              <w:top w:val="single" w:sz="6" w:space="0" w:color="000000"/>
              <w:left w:val="single" w:sz="6" w:space="0" w:color="000000"/>
              <w:bottom w:val="single" w:sz="6" w:space="0" w:color="000000"/>
              <w:right w:val="single" w:sz="6" w:space="0" w:color="000000"/>
            </w:tcBorders>
            <w:vAlign w:val="center"/>
          </w:tcPr>
          <w:p w14:paraId="3FCC127E" w14:textId="77777777" w:rsidR="0003067D" w:rsidRPr="00A2554D" w:rsidRDefault="002A1CE3" w:rsidP="0077508C">
            <w:pPr>
              <w:spacing w:before="0" w:after="0"/>
              <w:rPr>
                <w:sz w:val="24"/>
                <w:szCs w:val="24"/>
                <w:lang w:val="fr-FR"/>
              </w:rPr>
            </w:pPr>
            <w:r w:rsidRPr="00A2554D">
              <w:rPr>
                <w:sz w:val="24"/>
                <w:szCs w:val="24"/>
                <w:lang w:val="fr-FR"/>
              </w:rPr>
              <w:t>Tâche 1.2 Cartographie stratégique et mobilisation des parties prenantes</w:t>
            </w:r>
          </w:p>
        </w:tc>
      </w:tr>
      <w:tr w:rsidR="0003067D" w:rsidRPr="00D2163A" w14:paraId="7D3BBE0A"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59DA6ABE" w14:textId="77777777" w:rsidR="0003067D" w:rsidRPr="00D2163A" w:rsidRDefault="0003067D" w:rsidP="0003067D">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Statut* </w:t>
            </w:r>
          </w:p>
        </w:tc>
        <w:tc>
          <w:tcPr>
            <w:tcW w:w="5544" w:type="dxa"/>
            <w:tcBorders>
              <w:top w:val="single" w:sz="6" w:space="0" w:color="000000"/>
              <w:left w:val="single" w:sz="6" w:space="0" w:color="000000"/>
              <w:bottom w:val="single" w:sz="6" w:space="0" w:color="000000"/>
              <w:right w:val="single" w:sz="6" w:space="0" w:color="000000"/>
            </w:tcBorders>
            <w:vAlign w:val="center"/>
          </w:tcPr>
          <w:p w14:paraId="2B3DCF05" w14:textId="4DA7188D" w:rsidR="00AC4543" w:rsidRPr="00D2163A" w:rsidRDefault="008737D4" w:rsidP="0077508C">
            <w:pPr>
              <w:spacing w:before="0" w:after="0"/>
              <w:rPr>
                <w:sz w:val="24"/>
                <w:szCs w:val="24"/>
              </w:rPr>
            </w:pPr>
            <w:r>
              <w:rPr>
                <w:sz w:val="24"/>
                <w:szCs w:val="24"/>
              </w:rPr>
              <w:t>F</w:t>
            </w:r>
          </w:p>
        </w:tc>
      </w:tr>
      <w:tr w:rsidR="00E37D62" w:rsidRPr="00004B90" w14:paraId="0B95434B"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7F693EB" w14:textId="77777777" w:rsidR="00E37D62" w:rsidRPr="00D2163A" w:rsidRDefault="00E37D62" w:rsidP="00AA096A">
            <w:pPr>
              <w:spacing w:before="0" w:after="0"/>
              <w:ind w:right="2"/>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Partenaire responsable</w:t>
            </w:r>
          </w:p>
        </w:tc>
        <w:tc>
          <w:tcPr>
            <w:tcW w:w="5544" w:type="dxa"/>
            <w:tcBorders>
              <w:top w:val="single" w:sz="6" w:space="0" w:color="000000"/>
              <w:left w:val="single" w:sz="6" w:space="0" w:color="000000"/>
              <w:bottom w:val="single" w:sz="6" w:space="0" w:color="000000"/>
              <w:right w:val="single" w:sz="6" w:space="0" w:color="000000"/>
            </w:tcBorders>
            <w:vAlign w:val="center"/>
          </w:tcPr>
          <w:p w14:paraId="49959C2D" w14:textId="19325D4C" w:rsidR="00E37D62" w:rsidRPr="00A2554D" w:rsidRDefault="00A5409D" w:rsidP="00AA096A">
            <w:pPr>
              <w:spacing w:before="0" w:after="0"/>
              <w:ind w:right="2"/>
              <w:rPr>
                <w:sz w:val="24"/>
                <w:szCs w:val="24"/>
                <w:lang w:val="fr-FR"/>
              </w:rPr>
            </w:pPr>
            <w:r>
              <w:rPr>
                <w:sz w:val="24"/>
                <w:szCs w:val="24"/>
              </w:rPr>
              <w:t>LLLP - Lifelong Learning Platform</w:t>
            </w:r>
          </w:p>
        </w:tc>
      </w:tr>
      <w:tr w:rsidR="00C275B2" w:rsidRPr="00D2163A" w14:paraId="79594E2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84338A8" w14:textId="77777777" w:rsidR="00C275B2" w:rsidRPr="00D2163A" w:rsidRDefault="00C275B2" w:rsidP="0077508C">
            <w:pPr>
              <w:spacing w:before="0" w:after="0"/>
              <w:ind w:left="1014" w:hanging="1014"/>
              <w:rPr>
                <w:rFonts w:ascii="Calibri" w:eastAsia="Calibri" w:hAnsi="Calibri" w:cs="Calibri"/>
                <w:b/>
                <w:color w:val="2E74B5" w:themeColor="accent1" w:themeShade="BF"/>
                <w:sz w:val="28"/>
                <w:szCs w:val="18"/>
              </w:rPr>
            </w:pPr>
            <w:r w:rsidRPr="00D2163A">
              <w:rPr>
                <w:rFonts w:ascii="Calibri" w:eastAsia="Calibri" w:hAnsi="Calibri" w:cs="Calibri"/>
                <w:b/>
                <w:color w:val="2E74B5" w:themeColor="accent1" w:themeShade="BF"/>
                <w:sz w:val="28"/>
                <w:szCs w:val="18"/>
              </w:rPr>
              <w:t xml:space="preserve">Auteur(s) </w:t>
            </w:r>
          </w:p>
        </w:tc>
        <w:tc>
          <w:tcPr>
            <w:tcW w:w="5544" w:type="dxa"/>
            <w:tcBorders>
              <w:top w:val="single" w:sz="6" w:space="0" w:color="000000"/>
              <w:left w:val="single" w:sz="6" w:space="0" w:color="000000"/>
              <w:bottom w:val="single" w:sz="6" w:space="0" w:color="000000"/>
              <w:right w:val="single" w:sz="6" w:space="0" w:color="000000"/>
            </w:tcBorders>
            <w:vAlign w:val="center"/>
          </w:tcPr>
          <w:p w14:paraId="45E18FE0" w14:textId="794224A5" w:rsidR="00C275B2" w:rsidRPr="00D2163A" w:rsidRDefault="003C2B33" w:rsidP="0077508C">
            <w:pPr>
              <w:spacing w:before="0" w:after="0"/>
              <w:rPr>
                <w:sz w:val="24"/>
                <w:szCs w:val="24"/>
              </w:rPr>
            </w:pPr>
            <w:r>
              <w:rPr>
                <w:sz w:val="24"/>
                <w:szCs w:val="24"/>
              </w:rPr>
              <w:t>Riccardo Gulletta</w:t>
            </w:r>
          </w:p>
        </w:tc>
      </w:tr>
      <w:tr w:rsidR="00E37D62" w:rsidRPr="00D2163A" w14:paraId="0010FF5D" w14:textId="77777777" w:rsidTr="002A1CE3">
        <w:trPr>
          <w:trHeight w:val="485"/>
        </w:trPr>
        <w:tc>
          <w:tcPr>
            <w:tcW w:w="4095" w:type="dxa"/>
            <w:tcBorders>
              <w:top w:val="single" w:sz="6" w:space="0" w:color="000000"/>
              <w:left w:val="single" w:sz="6" w:space="0" w:color="000000"/>
              <w:bottom w:val="single" w:sz="6" w:space="0" w:color="000000"/>
              <w:right w:val="single" w:sz="6" w:space="0" w:color="000000"/>
            </w:tcBorders>
            <w:vAlign w:val="center"/>
          </w:tcPr>
          <w:p w14:paraId="72191153" w14:textId="77777777" w:rsidR="00E37D62" w:rsidRPr="00D2163A" w:rsidRDefault="00E37D62" w:rsidP="00115B22">
            <w:pPr>
              <w:spacing w:before="0" w:after="0"/>
              <w:ind w:left="29" w:right="8"/>
              <w:rPr>
                <w:color w:val="2E74B5" w:themeColor="accent1" w:themeShade="BF"/>
                <w:sz w:val="28"/>
                <w:szCs w:val="18"/>
              </w:rPr>
            </w:pPr>
            <w:r w:rsidRPr="00D2163A">
              <w:rPr>
                <w:rFonts w:ascii="Calibri" w:eastAsia="Calibri" w:hAnsi="Calibri" w:cs="Calibri"/>
                <w:b/>
                <w:color w:val="2E74B5" w:themeColor="accent1" w:themeShade="BF"/>
                <w:sz w:val="28"/>
                <w:szCs w:val="18"/>
              </w:rPr>
              <w:t>Date</w:t>
            </w:r>
          </w:p>
        </w:tc>
        <w:tc>
          <w:tcPr>
            <w:tcW w:w="5544" w:type="dxa"/>
            <w:tcBorders>
              <w:top w:val="single" w:sz="6" w:space="0" w:color="000000"/>
              <w:left w:val="single" w:sz="6" w:space="0" w:color="000000"/>
              <w:bottom w:val="single" w:sz="6" w:space="0" w:color="000000"/>
              <w:right w:val="single" w:sz="6" w:space="0" w:color="000000"/>
            </w:tcBorders>
            <w:vAlign w:val="center"/>
          </w:tcPr>
          <w:p w14:paraId="46BA9C75" w14:textId="1848E58E" w:rsidR="00E37D62" w:rsidRPr="00BF3067" w:rsidRDefault="003C2B33" w:rsidP="00AA096A">
            <w:pPr>
              <w:spacing w:before="0" w:after="0"/>
              <w:rPr>
                <w:sz w:val="24"/>
                <w:szCs w:val="24"/>
                <w:lang w:val="it-IT"/>
              </w:rPr>
            </w:pPr>
            <w:r>
              <w:rPr>
                <w:sz w:val="24"/>
                <w:szCs w:val="24"/>
                <w:lang w:val="it-IT"/>
              </w:rPr>
              <w:t>25/06/2020</w:t>
            </w:r>
          </w:p>
        </w:tc>
      </w:tr>
    </w:tbl>
    <w:p w14:paraId="08A0A868" w14:textId="3DB3778F" w:rsidR="00115B22" w:rsidRPr="00A2554D" w:rsidRDefault="0003067D" w:rsidP="00D57740">
      <w:pPr>
        <w:spacing w:before="120" w:after="0" w:line="240" w:lineRule="auto"/>
        <w:rPr>
          <w:lang w:val="fr-FR"/>
        </w:rPr>
      </w:pPr>
      <w:r w:rsidRPr="00A2554D">
        <w:rPr>
          <w:rFonts w:ascii="Calibri" w:eastAsia="Calibri" w:hAnsi="Calibri" w:cs="Calibri"/>
          <w:b/>
          <w:i/>
          <w:iCs/>
          <w:color w:val="2E74B5" w:themeColor="accent1" w:themeShade="BF"/>
          <w:sz w:val="28"/>
          <w:szCs w:val="18"/>
          <w:lang w:val="fr-FR" w:eastAsia="en-GB"/>
        </w:rPr>
        <w:t>*F : final ; D : projet ; RD : projet révisé</w:t>
      </w:r>
      <w:r w:rsidR="00115B22" w:rsidRPr="00A2554D">
        <w:rPr>
          <w:lang w:val="fr-FR"/>
        </w:rPr>
        <w:br w:type="page"/>
      </w:r>
    </w:p>
    <w:p w14:paraId="16695335" w14:textId="77777777" w:rsidR="004B4986" w:rsidRPr="00A2554D" w:rsidRDefault="004B4986">
      <w:pPr>
        <w:rPr>
          <w:lang w:val="fr-FR"/>
        </w:rPr>
      </w:pPr>
    </w:p>
    <w:p w14:paraId="61A9DF49" w14:textId="77777777" w:rsidR="008E4166" w:rsidRPr="00D2163A" w:rsidRDefault="000934C1" w:rsidP="006A138C">
      <w:pPr>
        <w:pStyle w:val="Titolo4"/>
        <w:numPr>
          <w:ilvl w:val="0"/>
          <w:numId w:val="0"/>
        </w:numPr>
        <w:rPr>
          <w:sz w:val="32"/>
          <w:lang w:val="en-GB"/>
        </w:rPr>
      </w:pPr>
      <w:bookmarkStart w:id="0" w:name="_Toc121206107"/>
      <w:bookmarkStart w:id="1" w:name="_Toc121206108"/>
      <w:r w:rsidRPr="00D2163A">
        <w:rPr>
          <w:sz w:val="32"/>
          <w:lang w:val="en-GB"/>
        </w:rPr>
        <w:t xml:space="preserve">Table des </w:t>
      </w:r>
      <w:r w:rsidR="008E4166" w:rsidRPr="00D2163A">
        <w:rPr>
          <w:sz w:val="32"/>
          <w:lang w:val="en-GB"/>
        </w:rPr>
        <w:t xml:space="preserve">matières </w:t>
      </w:r>
      <w:bookmarkEnd w:id="0"/>
      <w:bookmarkEnd w:id="1"/>
    </w:p>
    <w:sdt>
      <w:sdtPr>
        <w:rPr>
          <w:rFonts w:eastAsia="Times New Roman" w:cs="Times New Roman"/>
          <w:b w:val="0"/>
          <w:bCs w:val="0"/>
          <w:caps w:val="0"/>
          <w:noProof w:val="0"/>
          <w:szCs w:val="24"/>
          <w:lang w:val="en-GB" w:eastAsia="en-US"/>
        </w:rPr>
        <w:id w:val="-1983377198"/>
        <w:docPartObj>
          <w:docPartGallery w:val="Table of Contents"/>
          <w:docPartUnique/>
        </w:docPartObj>
      </w:sdtPr>
      <w:sdtEndPr>
        <w:rPr>
          <w:rFonts w:eastAsiaTheme="minorEastAsia" w:cstheme="minorBidi"/>
          <w:szCs w:val="22"/>
          <w:lang w:eastAsia="es-ES"/>
        </w:rPr>
      </w:sdtEndPr>
      <w:sdtContent>
        <w:p w14:paraId="2F251421" w14:textId="77777777" w:rsidR="006045C4" w:rsidRDefault="00944D3C">
          <w:pPr>
            <w:pStyle w:val="Sommario1"/>
            <w:rPr>
              <w:b w:val="0"/>
              <w:bCs w:val="0"/>
              <w:caps w:val="0"/>
              <w:lang w:val="it-IT" w:eastAsia="it-IT"/>
            </w:rPr>
          </w:pPr>
          <w:r w:rsidRPr="00D2163A">
            <w:rPr>
              <w:lang w:val="en-GB"/>
            </w:rPr>
            <w:fldChar w:fldCharType="begin"/>
          </w:r>
          <w:r w:rsidRPr="00D2163A">
            <w:rPr>
              <w:lang w:val="en-GB"/>
            </w:rPr>
            <w:instrText xml:space="preserve"> TOC \o "1-3" \h \z \u </w:instrText>
          </w:r>
          <w:r w:rsidRPr="00D2163A">
            <w:rPr>
              <w:lang w:val="en-GB"/>
            </w:rPr>
            <w:fldChar w:fldCharType="separate"/>
          </w:r>
          <w:hyperlink w:anchor="_Toc68712034" w:history="1">
            <w:r w:rsidR="006045C4" w:rsidRPr="008474E0">
              <w:rPr>
                <w:rStyle w:val="Collegamentoipertestuale"/>
                <w:lang w:val="en-GB"/>
              </w:rPr>
              <w:t>1</w:t>
            </w:r>
            <w:r w:rsidR="006045C4">
              <w:rPr>
                <w:b w:val="0"/>
                <w:bCs w:val="0"/>
                <w:caps w:val="0"/>
                <w:lang w:val="it-IT" w:eastAsia="it-IT"/>
              </w:rPr>
              <w:tab/>
            </w:r>
            <w:r w:rsidR="006045C4" w:rsidRPr="008474E0">
              <w:rPr>
                <w:rStyle w:val="Collegamentoipertestuale"/>
                <w:lang w:val="en-GB"/>
              </w:rPr>
              <w:t>Cartographie stratégique</w:t>
            </w:r>
            <w:r w:rsidR="006045C4">
              <w:rPr>
                <w:webHidden/>
              </w:rPr>
              <w:tab/>
            </w:r>
            <w:r w:rsidR="006045C4">
              <w:rPr>
                <w:webHidden/>
              </w:rPr>
              <w:fldChar w:fldCharType="begin"/>
            </w:r>
            <w:r w:rsidR="006045C4">
              <w:rPr>
                <w:webHidden/>
              </w:rPr>
              <w:instrText xml:space="preserve"> PAGEREF _Toc68712034 \h </w:instrText>
            </w:r>
            <w:r w:rsidR="006045C4">
              <w:rPr>
                <w:webHidden/>
              </w:rPr>
            </w:r>
            <w:r w:rsidR="006045C4">
              <w:rPr>
                <w:webHidden/>
              </w:rPr>
              <w:fldChar w:fldCharType="separate"/>
            </w:r>
            <w:r w:rsidR="006045C4">
              <w:rPr>
                <w:webHidden/>
              </w:rPr>
              <w:t>3</w:t>
            </w:r>
            <w:r w:rsidR="006045C4">
              <w:rPr>
                <w:webHidden/>
              </w:rPr>
              <w:fldChar w:fldCharType="end"/>
            </w:r>
          </w:hyperlink>
        </w:p>
        <w:p w14:paraId="3C8210CD" w14:textId="77777777" w:rsidR="006045C4" w:rsidRDefault="006045C4">
          <w:pPr>
            <w:pStyle w:val="Sommario2"/>
            <w:tabs>
              <w:tab w:val="left" w:pos="960"/>
              <w:tab w:val="right" w:leader="dot" w:pos="9771"/>
            </w:tabs>
            <w:rPr>
              <w:smallCaps w:val="0"/>
              <w:noProof/>
              <w:lang w:val="it-IT" w:eastAsia="it-IT"/>
            </w:rPr>
          </w:pPr>
          <w:hyperlink w:anchor="_Toc68712035" w:history="1">
            <w:r w:rsidRPr="008474E0">
              <w:rPr>
                <w:rStyle w:val="Collegamentoipertestuale"/>
                <w:noProof/>
                <w:lang w:val="en-GB"/>
              </w:rPr>
              <w:t>1.1</w:t>
            </w:r>
            <w:r>
              <w:rPr>
                <w:smallCaps w:val="0"/>
                <w:noProof/>
                <w:lang w:val="it-IT" w:eastAsia="it-IT"/>
              </w:rPr>
              <w:tab/>
            </w:r>
            <w:r w:rsidRPr="008474E0">
              <w:rPr>
                <w:rStyle w:val="Collegamentoipertestuale"/>
                <w:noProof/>
                <w:lang w:val="en-GB"/>
              </w:rPr>
              <w:t>La base de données</w:t>
            </w:r>
            <w:r>
              <w:rPr>
                <w:noProof/>
                <w:webHidden/>
              </w:rPr>
              <w:tab/>
            </w:r>
            <w:r>
              <w:rPr>
                <w:noProof/>
                <w:webHidden/>
              </w:rPr>
              <w:fldChar w:fldCharType="begin"/>
            </w:r>
            <w:r>
              <w:rPr>
                <w:noProof/>
                <w:webHidden/>
              </w:rPr>
              <w:instrText xml:space="preserve"> PAGEREF _Toc68712035 \h </w:instrText>
            </w:r>
            <w:r>
              <w:rPr>
                <w:noProof/>
                <w:webHidden/>
              </w:rPr>
            </w:r>
            <w:r>
              <w:rPr>
                <w:noProof/>
                <w:webHidden/>
              </w:rPr>
              <w:fldChar w:fldCharType="separate"/>
            </w:r>
            <w:r>
              <w:rPr>
                <w:noProof/>
                <w:webHidden/>
              </w:rPr>
              <w:t>3</w:t>
            </w:r>
            <w:r>
              <w:rPr>
                <w:noProof/>
                <w:webHidden/>
              </w:rPr>
              <w:fldChar w:fldCharType="end"/>
            </w:r>
          </w:hyperlink>
        </w:p>
        <w:p w14:paraId="64CB6801" w14:textId="77777777" w:rsidR="006045C4" w:rsidRDefault="006045C4">
          <w:pPr>
            <w:pStyle w:val="Sommario3"/>
            <w:tabs>
              <w:tab w:val="left" w:pos="1200"/>
              <w:tab w:val="right" w:leader="dot" w:pos="9771"/>
            </w:tabs>
            <w:rPr>
              <w:i w:val="0"/>
              <w:iCs w:val="0"/>
              <w:noProof/>
              <w:lang w:val="it-IT" w:eastAsia="it-IT"/>
            </w:rPr>
          </w:pPr>
          <w:hyperlink w:anchor="_Toc68712036" w:history="1">
            <w:r w:rsidRPr="008474E0">
              <w:rPr>
                <w:rStyle w:val="Collegamentoipertestuale"/>
                <w:noProof/>
                <w:lang w:val="en-GB"/>
              </w:rPr>
              <w:t>1.1.1</w:t>
            </w:r>
            <w:r>
              <w:rPr>
                <w:i w:val="0"/>
                <w:iCs w:val="0"/>
                <w:noProof/>
                <w:lang w:val="it-IT" w:eastAsia="it-IT"/>
              </w:rPr>
              <w:tab/>
            </w:r>
            <w:r w:rsidRPr="008474E0">
              <w:rPr>
                <w:rStyle w:val="Collegamentoipertestuale"/>
                <w:noProof/>
                <w:lang w:val="en-GB"/>
              </w:rPr>
              <w:t>No. 1. Organisations/intervenants</w:t>
            </w:r>
            <w:r>
              <w:rPr>
                <w:noProof/>
                <w:webHidden/>
              </w:rPr>
              <w:tab/>
            </w:r>
            <w:r>
              <w:rPr>
                <w:noProof/>
                <w:webHidden/>
              </w:rPr>
              <w:fldChar w:fldCharType="begin"/>
            </w:r>
            <w:r>
              <w:rPr>
                <w:noProof/>
                <w:webHidden/>
              </w:rPr>
              <w:instrText xml:space="preserve"> PAGEREF _Toc68712036 \h </w:instrText>
            </w:r>
            <w:r>
              <w:rPr>
                <w:noProof/>
                <w:webHidden/>
              </w:rPr>
            </w:r>
            <w:r>
              <w:rPr>
                <w:noProof/>
                <w:webHidden/>
              </w:rPr>
              <w:fldChar w:fldCharType="separate"/>
            </w:r>
            <w:r>
              <w:rPr>
                <w:noProof/>
                <w:webHidden/>
              </w:rPr>
              <w:t>4</w:t>
            </w:r>
            <w:r>
              <w:rPr>
                <w:noProof/>
                <w:webHidden/>
              </w:rPr>
              <w:fldChar w:fldCharType="end"/>
            </w:r>
          </w:hyperlink>
        </w:p>
        <w:p w14:paraId="6A61DEE7" w14:textId="77777777" w:rsidR="006045C4" w:rsidRDefault="006045C4">
          <w:pPr>
            <w:pStyle w:val="Sommario3"/>
            <w:tabs>
              <w:tab w:val="left" w:pos="1200"/>
              <w:tab w:val="right" w:leader="dot" w:pos="9771"/>
            </w:tabs>
            <w:rPr>
              <w:i w:val="0"/>
              <w:iCs w:val="0"/>
              <w:noProof/>
              <w:lang w:val="it-IT" w:eastAsia="it-IT"/>
            </w:rPr>
          </w:pPr>
          <w:hyperlink w:anchor="_Toc68712037" w:history="1">
            <w:r w:rsidRPr="008474E0">
              <w:rPr>
                <w:rStyle w:val="Collegamentoipertestuale"/>
                <w:noProof/>
                <w:lang w:val="en-GB"/>
              </w:rPr>
              <w:t>1.1.2</w:t>
            </w:r>
            <w:r>
              <w:rPr>
                <w:i w:val="0"/>
                <w:iCs w:val="0"/>
                <w:noProof/>
                <w:lang w:val="it-IT" w:eastAsia="it-IT"/>
              </w:rPr>
              <w:tab/>
            </w:r>
            <w:r w:rsidRPr="008474E0">
              <w:rPr>
                <w:rStyle w:val="Collegamentoipertestuale"/>
                <w:noProof/>
                <w:lang w:val="en-GB"/>
              </w:rPr>
              <w:t>N° 2. Programmes d'études/cours</w:t>
            </w:r>
            <w:r>
              <w:rPr>
                <w:noProof/>
                <w:webHidden/>
              </w:rPr>
              <w:tab/>
            </w:r>
            <w:r>
              <w:rPr>
                <w:noProof/>
                <w:webHidden/>
              </w:rPr>
              <w:fldChar w:fldCharType="begin"/>
            </w:r>
            <w:r>
              <w:rPr>
                <w:noProof/>
                <w:webHidden/>
              </w:rPr>
              <w:instrText xml:space="preserve"> PAGEREF _Toc68712037 \h </w:instrText>
            </w:r>
            <w:r>
              <w:rPr>
                <w:noProof/>
                <w:webHidden/>
              </w:rPr>
            </w:r>
            <w:r>
              <w:rPr>
                <w:noProof/>
                <w:webHidden/>
              </w:rPr>
              <w:fldChar w:fldCharType="separate"/>
            </w:r>
            <w:r>
              <w:rPr>
                <w:noProof/>
                <w:webHidden/>
              </w:rPr>
              <w:t>5</w:t>
            </w:r>
            <w:r>
              <w:rPr>
                <w:noProof/>
                <w:webHidden/>
              </w:rPr>
              <w:fldChar w:fldCharType="end"/>
            </w:r>
          </w:hyperlink>
        </w:p>
        <w:p w14:paraId="47B13D60" w14:textId="77777777" w:rsidR="006045C4" w:rsidRDefault="006045C4">
          <w:pPr>
            <w:pStyle w:val="Sommario3"/>
            <w:tabs>
              <w:tab w:val="left" w:pos="1200"/>
              <w:tab w:val="right" w:leader="dot" w:pos="9771"/>
            </w:tabs>
            <w:rPr>
              <w:i w:val="0"/>
              <w:iCs w:val="0"/>
              <w:noProof/>
              <w:lang w:val="it-IT" w:eastAsia="it-IT"/>
            </w:rPr>
          </w:pPr>
          <w:hyperlink w:anchor="_Toc68712038" w:history="1">
            <w:r w:rsidRPr="008474E0">
              <w:rPr>
                <w:rStyle w:val="Collegamentoipertestuale"/>
                <w:noProof/>
                <w:lang w:val="en-GB"/>
              </w:rPr>
              <w:t>1.1.3</w:t>
            </w:r>
            <w:r>
              <w:rPr>
                <w:i w:val="0"/>
                <w:iCs w:val="0"/>
                <w:noProof/>
                <w:lang w:val="it-IT" w:eastAsia="it-IT"/>
              </w:rPr>
              <w:tab/>
            </w:r>
            <w:r w:rsidRPr="008474E0">
              <w:rPr>
                <w:rStyle w:val="Collegamentoipertestuale"/>
                <w:noProof/>
                <w:lang w:val="en-GB"/>
              </w:rPr>
              <w:t>No. 5. Politique et plaidoyer</w:t>
            </w:r>
            <w:r>
              <w:rPr>
                <w:noProof/>
                <w:webHidden/>
              </w:rPr>
              <w:tab/>
            </w:r>
            <w:r>
              <w:rPr>
                <w:noProof/>
                <w:webHidden/>
              </w:rPr>
              <w:fldChar w:fldCharType="begin"/>
            </w:r>
            <w:r>
              <w:rPr>
                <w:noProof/>
                <w:webHidden/>
              </w:rPr>
              <w:instrText xml:space="preserve"> PAGEREF _Toc68712038 \h </w:instrText>
            </w:r>
            <w:r>
              <w:rPr>
                <w:noProof/>
                <w:webHidden/>
              </w:rPr>
            </w:r>
            <w:r>
              <w:rPr>
                <w:noProof/>
                <w:webHidden/>
              </w:rPr>
              <w:fldChar w:fldCharType="separate"/>
            </w:r>
            <w:r>
              <w:rPr>
                <w:noProof/>
                <w:webHidden/>
              </w:rPr>
              <w:t>8</w:t>
            </w:r>
            <w:r>
              <w:rPr>
                <w:noProof/>
                <w:webHidden/>
              </w:rPr>
              <w:fldChar w:fldCharType="end"/>
            </w:r>
          </w:hyperlink>
        </w:p>
        <w:p w14:paraId="758C7692" w14:textId="77777777" w:rsidR="006045C4" w:rsidRDefault="006045C4">
          <w:pPr>
            <w:pStyle w:val="Sommario1"/>
            <w:rPr>
              <w:b w:val="0"/>
              <w:bCs w:val="0"/>
              <w:caps w:val="0"/>
              <w:lang w:val="it-IT" w:eastAsia="it-IT"/>
            </w:rPr>
          </w:pPr>
          <w:hyperlink w:anchor="_Toc68712039" w:history="1">
            <w:r w:rsidRPr="008474E0">
              <w:rPr>
                <w:rStyle w:val="Collegamentoipertestuale"/>
                <w:lang w:val="fr-FR"/>
              </w:rPr>
              <w:t>2</w:t>
            </w:r>
            <w:r>
              <w:rPr>
                <w:b w:val="0"/>
                <w:bCs w:val="0"/>
                <w:caps w:val="0"/>
                <w:lang w:val="it-IT" w:eastAsia="it-IT"/>
              </w:rPr>
              <w:tab/>
            </w:r>
            <w:r w:rsidRPr="008474E0">
              <w:rPr>
                <w:rStyle w:val="Collegamentoipertestuale"/>
                <w:lang w:val="fr-FR"/>
              </w:rPr>
              <w:t>Classification des parties prenantes/groupes cibles</w:t>
            </w:r>
            <w:r>
              <w:rPr>
                <w:webHidden/>
              </w:rPr>
              <w:tab/>
            </w:r>
            <w:r>
              <w:rPr>
                <w:webHidden/>
              </w:rPr>
              <w:fldChar w:fldCharType="begin"/>
            </w:r>
            <w:r>
              <w:rPr>
                <w:webHidden/>
              </w:rPr>
              <w:instrText xml:space="preserve"> PAGEREF _Toc68712039 \h </w:instrText>
            </w:r>
            <w:r>
              <w:rPr>
                <w:webHidden/>
              </w:rPr>
            </w:r>
            <w:r>
              <w:rPr>
                <w:webHidden/>
              </w:rPr>
              <w:fldChar w:fldCharType="separate"/>
            </w:r>
            <w:r>
              <w:rPr>
                <w:webHidden/>
              </w:rPr>
              <w:t>10</w:t>
            </w:r>
            <w:r>
              <w:rPr>
                <w:webHidden/>
              </w:rPr>
              <w:fldChar w:fldCharType="end"/>
            </w:r>
          </w:hyperlink>
        </w:p>
        <w:p w14:paraId="4BC772C0" w14:textId="4F706BEC" w:rsidR="00944D3C" w:rsidRPr="00D2163A" w:rsidRDefault="00944D3C">
          <w:pPr>
            <w:rPr>
              <w:lang w:val="en-GB"/>
            </w:rPr>
          </w:pPr>
          <w:r w:rsidRPr="00D2163A">
            <w:rPr>
              <w:b/>
              <w:bCs/>
              <w:lang w:val="en-GB"/>
            </w:rPr>
            <w:fldChar w:fldCharType="end"/>
          </w:r>
        </w:p>
      </w:sdtContent>
    </w:sdt>
    <w:p w14:paraId="3D89FBA7" w14:textId="77777777" w:rsidR="0078320A" w:rsidRPr="00D2163A" w:rsidRDefault="0078320A">
      <w:pPr>
        <w:rPr>
          <w:lang w:val="en-GB"/>
        </w:rPr>
      </w:pPr>
    </w:p>
    <w:p w14:paraId="71880F94" w14:textId="77777777" w:rsidR="0078320A" w:rsidRPr="00D2163A" w:rsidRDefault="0078320A">
      <w:pPr>
        <w:spacing w:before="0" w:after="200"/>
        <w:rPr>
          <w:lang w:val="en-GB"/>
        </w:rPr>
      </w:pPr>
      <w:r w:rsidRPr="00D2163A">
        <w:rPr>
          <w:lang w:val="en-GB"/>
        </w:rPr>
        <w:br w:type="page"/>
      </w:r>
      <w:bookmarkStart w:id="2" w:name="_GoBack"/>
      <w:bookmarkEnd w:id="2"/>
    </w:p>
    <w:p w14:paraId="458856A9" w14:textId="77777777" w:rsidR="00571FA9" w:rsidRPr="00571FA9" w:rsidRDefault="00571FA9" w:rsidP="00571FA9">
      <w:pPr>
        <w:pStyle w:val="Titolo1"/>
        <w:rPr>
          <w:lang w:val="en-GB"/>
        </w:rPr>
      </w:pPr>
      <w:bookmarkStart w:id="3" w:name="_Toc68712034"/>
      <w:r w:rsidRPr="00571FA9">
        <w:rPr>
          <w:lang w:val="en-GB"/>
        </w:rPr>
        <w:lastRenderedPageBreak/>
        <w:t>Cartographie stratégique</w:t>
      </w:r>
      <w:bookmarkEnd w:id="3"/>
      <w:r w:rsidRPr="00571FA9">
        <w:rPr>
          <w:lang w:val="en-GB"/>
        </w:rPr>
        <w:t xml:space="preserve"> </w:t>
      </w:r>
    </w:p>
    <w:p w14:paraId="1A717E45" w14:textId="34E83A9D" w:rsidR="00571FA9" w:rsidRPr="00A2554D" w:rsidRDefault="00571FA9" w:rsidP="00571FA9">
      <w:pPr>
        <w:spacing w:before="0"/>
        <w:ind w:firstLine="284"/>
        <w:jc w:val="both"/>
        <w:rPr>
          <w:lang w:val="fr-FR"/>
        </w:rPr>
      </w:pPr>
      <w:r w:rsidRPr="00A2554D">
        <w:rPr>
          <w:lang w:val="fr-FR"/>
        </w:rPr>
        <w:t>Le leader de la tâche</w:t>
      </w:r>
      <w:r w:rsidR="006263A1">
        <w:rPr>
          <w:lang w:val="fr-FR"/>
        </w:rPr>
        <w:t>,</w:t>
      </w:r>
      <w:r w:rsidRPr="00A2554D">
        <w:rPr>
          <w:lang w:val="fr-FR"/>
        </w:rPr>
        <w:t xml:space="preserve"> LLLP, avec le co-leader de la tâche EfVET, a eu plusieurs réunions avec le leader du WP1 ISEKI et le coordinateur du projet UNITO, afin de définir les critères d'identification des fournisseurs de formation professionnelle et des autres parties prenantes dans les domaines de l'agriculture, de la sylviculture et de la bioéconomie. </w:t>
      </w:r>
      <w:r w:rsidR="00D3767D">
        <w:rPr>
          <w:lang w:val="fr-FR"/>
        </w:rPr>
        <w:t>Du fait</w:t>
      </w:r>
      <w:r w:rsidRPr="00A2554D">
        <w:rPr>
          <w:lang w:val="fr-FR"/>
        </w:rPr>
        <w:t xml:space="preserve"> de l'expertise des plateformes de l'UE impliquées dans FIELDS, comme convenu lors de la réunion des partenaires de février 2020 à Turin (Italie), une autre base de données spécifique comprenant les responsables politiques, les décideurs et d'autres parties prenantes pertinentes pour le plaidoyer a été établie. Une fois les critères établis, toutes les organisations partenaires impliquées dans le consortium ont contribué à l'exercice de cartographie, en introduisant des informations dans la base de données en ligne intégrée à la plateforme en ligne FIELDS.</w:t>
      </w:r>
    </w:p>
    <w:p w14:paraId="0F05CDA0" w14:textId="77777777" w:rsidR="00571FA9" w:rsidRPr="00A2554D" w:rsidRDefault="00571FA9" w:rsidP="00571FA9">
      <w:pPr>
        <w:spacing w:before="0"/>
        <w:ind w:firstLine="284"/>
        <w:jc w:val="both"/>
        <w:rPr>
          <w:lang w:val="fr-FR"/>
        </w:rPr>
      </w:pPr>
      <w:r w:rsidRPr="00A2554D">
        <w:rPr>
          <w:lang w:val="fr-FR"/>
        </w:rPr>
        <w:t>La cartographie permet d'identifier les parties prenantes potentielles intéressées par le projet, qui seront impliquées dans les activités de diffusion et de communication du WP7.</w:t>
      </w:r>
    </w:p>
    <w:p w14:paraId="6E56C746" w14:textId="351D430C" w:rsidR="00571FA9" w:rsidRPr="00A2554D" w:rsidRDefault="00571FA9" w:rsidP="00D57740">
      <w:pPr>
        <w:spacing w:before="0"/>
        <w:ind w:firstLine="284"/>
        <w:jc w:val="both"/>
        <w:rPr>
          <w:lang w:val="fr-FR"/>
        </w:rPr>
      </w:pPr>
      <w:r w:rsidRPr="00A2554D">
        <w:rPr>
          <w:lang w:val="fr-FR"/>
        </w:rPr>
        <w:t xml:space="preserve">La cartographie assure une classification supplémentaire des parties prenantes dans des groupes cibles spécifiques, avec un accent particulier </w:t>
      </w:r>
      <w:r w:rsidR="00837A7A">
        <w:rPr>
          <w:lang w:val="fr-FR"/>
        </w:rPr>
        <w:t xml:space="preserve">mis </w:t>
      </w:r>
      <w:r w:rsidRPr="00A2554D">
        <w:rPr>
          <w:lang w:val="fr-FR"/>
        </w:rPr>
        <w:t>sur leur accessibilité par le biais de chaque organisation partenaire ; cette classification soutient les tâches et activités planifiées incluses dans le WP2 Priorités et conception de la stratégie et le WP3 Nouveaux outils et conception de la formation.</w:t>
      </w:r>
    </w:p>
    <w:p w14:paraId="1227AE8F" w14:textId="77777777" w:rsidR="00571FA9" w:rsidRPr="00571FA9" w:rsidRDefault="00571FA9" w:rsidP="00571FA9">
      <w:pPr>
        <w:pStyle w:val="Titolo2"/>
        <w:rPr>
          <w:lang w:val="en-GB"/>
        </w:rPr>
      </w:pPr>
      <w:bookmarkStart w:id="4" w:name="_Toc68712035"/>
      <w:r w:rsidRPr="00571FA9">
        <w:rPr>
          <w:lang w:val="en-GB"/>
        </w:rPr>
        <w:t>La base de données</w:t>
      </w:r>
      <w:bookmarkEnd w:id="4"/>
      <w:r w:rsidRPr="00571FA9">
        <w:rPr>
          <w:lang w:val="en-GB"/>
        </w:rPr>
        <w:t xml:space="preserve"> </w:t>
      </w:r>
    </w:p>
    <w:p w14:paraId="17606D9B" w14:textId="77777777" w:rsidR="00571FA9" w:rsidRDefault="00571FA9" w:rsidP="00571FA9">
      <w:pPr>
        <w:spacing w:before="0"/>
        <w:ind w:firstLine="284"/>
        <w:jc w:val="both"/>
        <w:rPr>
          <w:lang w:val="en-GB"/>
        </w:rPr>
      </w:pPr>
      <w:r w:rsidRPr="00A2554D">
        <w:rPr>
          <w:color w:val="000000" w:themeColor="text1"/>
          <w:lang w:val="fr-FR"/>
        </w:rPr>
        <w:t xml:space="preserve">La </w:t>
      </w:r>
      <w:hyperlink r:id="rId8" w:history="1">
        <w:r w:rsidRPr="00A2554D">
          <w:rPr>
            <w:rStyle w:val="Collegamentoipertestuale"/>
            <w:lang w:val="fr-FR"/>
          </w:rPr>
          <w:t xml:space="preserve">base de données </w:t>
        </w:r>
      </w:hyperlink>
      <w:r w:rsidRPr="00A2554D">
        <w:rPr>
          <w:color w:val="000000" w:themeColor="text1"/>
          <w:lang w:val="fr-FR"/>
        </w:rPr>
        <w:t xml:space="preserve">est accessible depuis la </w:t>
      </w:r>
      <w:hyperlink r:id="rId9" w:history="1">
        <w:r w:rsidRPr="00A2554D">
          <w:rPr>
            <w:rStyle w:val="Collegamentoipertestuale"/>
            <w:lang w:val="fr-FR"/>
          </w:rPr>
          <w:t>plateforme en ligneFIELDS</w:t>
        </w:r>
      </w:hyperlink>
      <w:r w:rsidRPr="00A2554D">
        <w:rPr>
          <w:color w:val="000000" w:themeColor="text1"/>
          <w:lang w:val="fr-FR"/>
        </w:rPr>
        <w:t xml:space="preserve">. Dans le menu supérieur, l'onglet base de données est visible. </w:t>
      </w:r>
      <w:r>
        <w:rPr>
          <w:lang w:val="en-GB"/>
        </w:rPr>
        <w:t>La base de données est structurée comme suit :</w:t>
      </w:r>
    </w:p>
    <w:p w14:paraId="69599BFD" w14:textId="77777777" w:rsidR="00571FA9" w:rsidRDefault="00571FA9" w:rsidP="003107FD">
      <w:pPr>
        <w:pStyle w:val="Paragrafoelenco"/>
        <w:numPr>
          <w:ilvl w:val="0"/>
          <w:numId w:val="3"/>
        </w:numPr>
        <w:spacing w:before="0"/>
        <w:ind w:firstLine="284"/>
        <w:jc w:val="both"/>
        <w:rPr>
          <w:lang w:val="en-GB"/>
        </w:rPr>
      </w:pPr>
      <w:r w:rsidRPr="004B6323">
        <w:rPr>
          <w:lang w:val="en-GB"/>
        </w:rPr>
        <w:t>Organisations/partenaires</w:t>
      </w:r>
    </w:p>
    <w:p w14:paraId="2DC21A18" w14:textId="77777777" w:rsidR="00571FA9" w:rsidRDefault="00571FA9" w:rsidP="003107FD">
      <w:pPr>
        <w:pStyle w:val="Paragrafoelenco"/>
        <w:numPr>
          <w:ilvl w:val="0"/>
          <w:numId w:val="3"/>
        </w:numPr>
        <w:spacing w:before="0"/>
        <w:ind w:firstLine="284"/>
        <w:jc w:val="both"/>
        <w:rPr>
          <w:lang w:val="en-GB"/>
        </w:rPr>
      </w:pPr>
      <w:r w:rsidRPr="004B6323">
        <w:rPr>
          <w:lang w:val="en-GB"/>
        </w:rPr>
        <w:t>Programmes d'études/Cours</w:t>
      </w:r>
    </w:p>
    <w:p w14:paraId="0A6FD4C0" w14:textId="1E65C293" w:rsidR="00571FA9" w:rsidRDefault="00571FA9" w:rsidP="003107FD">
      <w:pPr>
        <w:pStyle w:val="Paragrafoelenco"/>
        <w:numPr>
          <w:ilvl w:val="0"/>
          <w:numId w:val="3"/>
        </w:numPr>
        <w:spacing w:before="0"/>
        <w:ind w:firstLine="284"/>
        <w:jc w:val="both"/>
        <w:rPr>
          <w:lang w:val="en-GB"/>
        </w:rPr>
      </w:pPr>
      <w:r w:rsidRPr="004B6323">
        <w:rPr>
          <w:lang w:val="en-GB"/>
        </w:rPr>
        <w:t xml:space="preserve">Meilleures pratiques </w:t>
      </w:r>
    </w:p>
    <w:p w14:paraId="7F418EE8" w14:textId="36AA6968" w:rsidR="00571FA9" w:rsidRDefault="00571FA9" w:rsidP="003107FD">
      <w:pPr>
        <w:pStyle w:val="Paragrafoelenco"/>
        <w:numPr>
          <w:ilvl w:val="0"/>
          <w:numId w:val="3"/>
        </w:numPr>
        <w:spacing w:before="0"/>
        <w:ind w:firstLine="284"/>
        <w:jc w:val="both"/>
        <w:rPr>
          <w:lang w:val="en-GB"/>
        </w:rPr>
      </w:pPr>
      <w:r w:rsidRPr="004B6323">
        <w:rPr>
          <w:lang w:val="en-GB"/>
        </w:rPr>
        <w:t xml:space="preserve">Projet </w:t>
      </w:r>
    </w:p>
    <w:p w14:paraId="11144D39" w14:textId="3A51F5CC" w:rsidR="00571FA9" w:rsidRPr="00D57740" w:rsidRDefault="00571FA9" w:rsidP="003107FD">
      <w:pPr>
        <w:pStyle w:val="Paragrafoelenco"/>
        <w:numPr>
          <w:ilvl w:val="0"/>
          <w:numId w:val="3"/>
        </w:numPr>
        <w:spacing w:before="0"/>
        <w:ind w:firstLine="284"/>
        <w:jc w:val="both"/>
        <w:rPr>
          <w:lang w:val="fr-FR"/>
        </w:rPr>
      </w:pPr>
      <w:r w:rsidRPr="00D57740">
        <w:rPr>
          <w:lang w:val="fr-FR"/>
        </w:rPr>
        <w:t>Politique et défense des intérêts</w:t>
      </w:r>
    </w:p>
    <w:p w14:paraId="52E34FC2" w14:textId="4C6688B3" w:rsidR="00571FA9" w:rsidRPr="00A2554D" w:rsidRDefault="00D57740" w:rsidP="00571FA9">
      <w:pPr>
        <w:spacing w:before="0"/>
        <w:ind w:firstLine="284"/>
        <w:jc w:val="both"/>
        <w:rPr>
          <w:lang w:val="fr-FR"/>
        </w:rPr>
      </w:pPr>
      <w:r>
        <w:rPr>
          <w:noProof/>
          <w:lang w:val="it-IT" w:eastAsia="it-IT"/>
        </w:rPr>
        <w:drawing>
          <wp:anchor distT="0" distB="0" distL="114300" distR="114300" simplePos="0" relativeHeight="251660288" behindDoc="1" locked="0" layoutInCell="1" allowOverlap="1" wp14:anchorId="7C2C94D4" wp14:editId="086EFACB">
            <wp:simplePos x="0" y="0"/>
            <wp:positionH relativeFrom="margin">
              <wp:posOffset>2652312</wp:posOffset>
            </wp:positionH>
            <wp:positionV relativeFrom="margin">
              <wp:posOffset>5550011</wp:posOffset>
            </wp:positionV>
            <wp:extent cx="3375903" cy="2743200"/>
            <wp:effectExtent l="0" t="0" r="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5 Interactive map.png"/>
                    <pic:cNvPicPr/>
                  </pic:nvPicPr>
                  <pic:blipFill>
                    <a:blip r:embed="rId10">
                      <a:extLst>
                        <a:ext uri="{28A0092B-C50C-407E-A947-70E740481C1C}">
                          <a14:useLocalDpi xmlns:a14="http://schemas.microsoft.com/office/drawing/2010/main" val="0"/>
                        </a:ext>
                      </a:extLst>
                    </a:blip>
                    <a:stretch>
                      <a:fillRect/>
                    </a:stretch>
                  </pic:blipFill>
                  <pic:spPr>
                    <a:xfrm>
                      <a:off x="0" y="0"/>
                      <a:ext cx="3375903" cy="2743200"/>
                    </a:xfrm>
                    <a:prstGeom prst="rect">
                      <a:avLst/>
                    </a:prstGeom>
                  </pic:spPr>
                </pic:pic>
              </a:graphicData>
            </a:graphic>
            <wp14:sizeRelH relativeFrom="margin">
              <wp14:pctWidth>0</wp14:pctWidth>
            </wp14:sizeRelH>
            <wp14:sizeRelV relativeFrom="margin">
              <wp14:pctHeight>0</wp14:pctHeight>
            </wp14:sizeRelV>
          </wp:anchor>
        </w:drawing>
      </w:r>
      <w:r w:rsidR="00571FA9" w:rsidRPr="00A2554D">
        <w:rPr>
          <w:lang w:val="fr-FR"/>
        </w:rPr>
        <w:t xml:space="preserve">En outre, une </w:t>
      </w:r>
      <w:hyperlink r:id="rId11" w:history="1">
        <w:r w:rsidR="00571FA9" w:rsidRPr="00A2554D">
          <w:rPr>
            <w:rStyle w:val="Collegamentoipertestuale"/>
            <w:lang w:val="fr-FR"/>
          </w:rPr>
          <w:t xml:space="preserve">carte interactive </w:t>
        </w:r>
      </w:hyperlink>
      <w:r w:rsidR="00571FA9" w:rsidRPr="00A2554D">
        <w:rPr>
          <w:lang w:val="fr-FR"/>
        </w:rPr>
        <w:t>permet de visualiser l'emplacement géographique des organisations/parties prenantes.</w:t>
      </w:r>
    </w:p>
    <w:p w14:paraId="19E68919" w14:textId="26F97E14" w:rsidR="00D86519" w:rsidRDefault="00571FA9" w:rsidP="00571FA9">
      <w:pPr>
        <w:spacing w:before="0"/>
        <w:jc w:val="both"/>
        <w:rPr>
          <w:lang w:val="en-GB"/>
        </w:rPr>
      </w:pPr>
      <w:r>
        <w:rPr>
          <w:noProof/>
          <w:lang w:val="it-IT" w:eastAsia="it-IT"/>
        </w:rPr>
        <w:drawing>
          <wp:inline distT="0" distB="0" distL="0" distR="0" wp14:anchorId="711ABAD9" wp14:editId="71484AA9">
            <wp:extent cx="1606707" cy="2466109"/>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 Database.png"/>
                    <pic:cNvPicPr/>
                  </pic:nvPicPr>
                  <pic:blipFill>
                    <a:blip r:embed="rId12">
                      <a:extLst>
                        <a:ext uri="{28A0092B-C50C-407E-A947-70E740481C1C}">
                          <a14:useLocalDpi xmlns:a14="http://schemas.microsoft.com/office/drawing/2010/main" val="0"/>
                        </a:ext>
                      </a:extLst>
                    </a:blip>
                    <a:stretch>
                      <a:fillRect/>
                    </a:stretch>
                  </pic:blipFill>
                  <pic:spPr>
                    <a:xfrm>
                      <a:off x="0" y="0"/>
                      <a:ext cx="1613157" cy="2476009"/>
                    </a:xfrm>
                    <a:prstGeom prst="rect">
                      <a:avLst/>
                    </a:prstGeom>
                  </pic:spPr>
                </pic:pic>
              </a:graphicData>
            </a:graphic>
          </wp:inline>
        </w:drawing>
      </w:r>
    </w:p>
    <w:p w14:paraId="0B413FEB" w14:textId="2497ED1A" w:rsidR="00571FA9" w:rsidRPr="00A2554D" w:rsidRDefault="00D86519" w:rsidP="00D57740">
      <w:pPr>
        <w:spacing w:before="0"/>
        <w:ind w:left="4395"/>
        <w:jc w:val="both"/>
        <w:rPr>
          <w:lang w:val="fr-FR"/>
        </w:rPr>
      </w:pPr>
      <w:r w:rsidRPr="00A2554D">
        <w:rPr>
          <w:b/>
          <w:bCs/>
          <w:sz w:val="20"/>
          <w:szCs w:val="20"/>
          <w:lang w:val="fr-FR"/>
        </w:rPr>
        <w:t>Figure 1</w:t>
      </w:r>
      <w:r w:rsidRPr="00A2554D">
        <w:rPr>
          <w:sz w:val="20"/>
          <w:szCs w:val="20"/>
          <w:lang w:val="fr-FR"/>
        </w:rPr>
        <w:t>. Carte interactive des parties prenantes</w:t>
      </w:r>
      <w:r w:rsidR="00571FA9" w:rsidRPr="00A2554D">
        <w:rPr>
          <w:lang w:val="fr-FR"/>
        </w:rPr>
        <w:br w:type="page"/>
      </w:r>
    </w:p>
    <w:p w14:paraId="613DCA19" w14:textId="61462AA9" w:rsidR="00571FA9" w:rsidRPr="00571FA9" w:rsidRDefault="000A3812" w:rsidP="00571FA9">
      <w:pPr>
        <w:pStyle w:val="Titolo3"/>
        <w:rPr>
          <w:lang w:val="en-GB"/>
        </w:rPr>
      </w:pPr>
      <w:bookmarkStart w:id="5" w:name="_Toc68712036"/>
      <w:r>
        <w:rPr>
          <w:noProof/>
          <w:lang w:val="it-IT" w:eastAsia="it-IT"/>
        </w:rPr>
        <w:lastRenderedPageBreak/>
        <w:drawing>
          <wp:anchor distT="0" distB="0" distL="114300" distR="114300" simplePos="0" relativeHeight="251662336" behindDoc="0" locked="0" layoutInCell="1" allowOverlap="1" wp14:anchorId="2C3B479D" wp14:editId="5C965EA2">
            <wp:simplePos x="0" y="0"/>
            <wp:positionH relativeFrom="column">
              <wp:posOffset>3878580</wp:posOffset>
            </wp:positionH>
            <wp:positionV relativeFrom="paragraph">
              <wp:posOffset>31750</wp:posOffset>
            </wp:positionV>
            <wp:extent cx="2341245" cy="406463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 Stakeholders list.png"/>
                    <pic:cNvPicPr/>
                  </pic:nvPicPr>
                  <pic:blipFill>
                    <a:blip r:embed="rId13">
                      <a:extLst>
                        <a:ext uri="{28A0092B-C50C-407E-A947-70E740481C1C}">
                          <a14:useLocalDpi xmlns:a14="http://schemas.microsoft.com/office/drawing/2010/main" val="0"/>
                        </a:ext>
                      </a:extLst>
                    </a:blip>
                    <a:stretch>
                      <a:fillRect/>
                    </a:stretch>
                  </pic:blipFill>
                  <pic:spPr>
                    <a:xfrm>
                      <a:off x="0" y="0"/>
                      <a:ext cx="2341245" cy="4064635"/>
                    </a:xfrm>
                    <a:prstGeom prst="rect">
                      <a:avLst/>
                    </a:prstGeom>
                  </pic:spPr>
                </pic:pic>
              </a:graphicData>
            </a:graphic>
            <wp14:sizeRelH relativeFrom="page">
              <wp14:pctWidth>0</wp14:pctWidth>
            </wp14:sizeRelH>
            <wp14:sizeRelV relativeFrom="page">
              <wp14:pctHeight>0</wp14:pctHeight>
            </wp14:sizeRelV>
          </wp:anchor>
        </w:drawing>
      </w:r>
      <w:r w:rsidR="00571FA9">
        <w:rPr>
          <w:lang w:val="en-GB"/>
        </w:rPr>
        <w:t xml:space="preserve">No. </w:t>
      </w:r>
      <w:r w:rsidR="00571FA9" w:rsidRPr="00571FA9">
        <w:rPr>
          <w:lang w:val="en-GB"/>
        </w:rPr>
        <w:t>1. Organisations/intervenants</w:t>
      </w:r>
      <w:bookmarkEnd w:id="5"/>
      <w:r w:rsidR="00571FA9" w:rsidRPr="00571FA9">
        <w:rPr>
          <w:lang w:val="en-GB"/>
        </w:rPr>
        <w:t xml:space="preserve"> </w:t>
      </w:r>
    </w:p>
    <w:p w14:paraId="1A7F15F9" w14:textId="52C2C15F" w:rsidR="00571FA9" w:rsidRPr="00A2554D" w:rsidRDefault="00571FA9" w:rsidP="00571FA9">
      <w:pPr>
        <w:spacing w:before="0"/>
        <w:ind w:firstLine="284"/>
        <w:jc w:val="both"/>
        <w:rPr>
          <w:lang w:val="fr-FR"/>
        </w:rPr>
      </w:pPr>
      <w:r w:rsidRPr="00A2554D">
        <w:rPr>
          <w:lang w:val="fr-FR"/>
        </w:rPr>
        <w:t xml:space="preserve">Outre les écoles d'EFP et les prestataires d'EFP, la base de données inclut les catégories suivantes de parties prenantes : agriculture ; chambre d'agriculture ; collège ; </w:t>
      </w:r>
      <w:r w:rsidR="009B6590" w:rsidRPr="00A2554D">
        <w:rPr>
          <w:color w:val="000000" w:themeColor="text1"/>
          <w:lang w:val="fr-FR"/>
        </w:rPr>
        <w:t xml:space="preserve">coopératives </w:t>
      </w:r>
      <w:r w:rsidR="009B6590" w:rsidRPr="00A2554D">
        <w:rPr>
          <w:lang w:val="fr-FR"/>
        </w:rPr>
        <w:t xml:space="preserve">; </w:t>
      </w:r>
      <w:r w:rsidRPr="00A2554D">
        <w:rPr>
          <w:lang w:val="fr-FR"/>
        </w:rPr>
        <w:t xml:space="preserve">agriculteurs ; représentants des agriculteurs ; conseillers des agriculteurs ; industrie alimentaire ; représentants et conseillers des forestiers ; sylviculture ; industries ; représentants de l'industrie ; partie prenante institutionnelle ; partie prenante internationale ; ministère ; agence de mobilité ; industrie de la pâte/papier ; institut/centre de recherche ; formateurs ; syndicats ; universités ; et autres. Une recherche par "pays" et/ou "type de partie prenante" est prévue. </w:t>
      </w:r>
    </w:p>
    <w:p w14:paraId="187AB2B9" w14:textId="6AF324DA" w:rsidR="00571FA9" w:rsidRPr="00A2554D" w:rsidRDefault="00571FA9" w:rsidP="00571FA9">
      <w:pPr>
        <w:spacing w:before="0"/>
        <w:ind w:firstLine="284"/>
        <w:jc w:val="both"/>
        <w:rPr>
          <w:lang w:val="fr-FR"/>
        </w:rPr>
      </w:pPr>
      <w:r w:rsidRPr="00A2554D">
        <w:rPr>
          <w:lang w:val="fr-FR"/>
        </w:rPr>
        <w:t>Pour chaque organisation/partie prenante, les informations suivantes sont fournies :</w:t>
      </w:r>
    </w:p>
    <w:p w14:paraId="36271EB3" w14:textId="77777777" w:rsidR="00571FA9" w:rsidRDefault="00571FA9" w:rsidP="003107FD">
      <w:pPr>
        <w:pStyle w:val="Paragrafoelenco"/>
        <w:numPr>
          <w:ilvl w:val="0"/>
          <w:numId w:val="4"/>
        </w:numPr>
        <w:spacing w:before="0"/>
        <w:ind w:left="0" w:firstLine="284"/>
        <w:jc w:val="both"/>
        <w:rPr>
          <w:lang w:val="en-GB"/>
        </w:rPr>
      </w:pPr>
      <w:r>
        <w:rPr>
          <w:lang w:val="en-GB"/>
        </w:rPr>
        <w:t>Titre et nom</w:t>
      </w:r>
    </w:p>
    <w:p w14:paraId="15D19B69" w14:textId="77777777" w:rsidR="00571FA9" w:rsidRPr="00A2554D" w:rsidRDefault="00571FA9" w:rsidP="003107FD">
      <w:pPr>
        <w:pStyle w:val="Paragrafoelenco"/>
        <w:numPr>
          <w:ilvl w:val="0"/>
          <w:numId w:val="4"/>
        </w:numPr>
        <w:spacing w:before="0"/>
        <w:ind w:left="709" w:hanging="425"/>
        <w:jc w:val="both"/>
        <w:rPr>
          <w:lang w:val="fr-FR"/>
        </w:rPr>
      </w:pPr>
      <w:r w:rsidRPr="00A2554D">
        <w:rPr>
          <w:lang w:val="fr-FR"/>
        </w:rPr>
        <w:t>Type d'organisation/de partie prenante (voir les catégories précédentes)</w:t>
      </w:r>
    </w:p>
    <w:p w14:paraId="2543D194" w14:textId="77777777" w:rsidR="00571FA9" w:rsidRDefault="00571FA9" w:rsidP="003107FD">
      <w:pPr>
        <w:pStyle w:val="Paragrafoelenco"/>
        <w:numPr>
          <w:ilvl w:val="0"/>
          <w:numId w:val="4"/>
        </w:numPr>
        <w:spacing w:before="0"/>
        <w:ind w:left="0" w:firstLine="284"/>
        <w:jc w:val="both"/>
        <w:rPr>
          <w:lang w:val="en-GB"/>
        </w:rPr>
      </w:pPr>
      <w:r>
        <w:rPr>
          <w:lang w:val="en-GB"/>
        </w:rPr>
        <w:t>Une brève description</w:t>
      </w:r>
    </w:p>
    <w:p w14:paraId="35CBEAB7" w14:textId="77777777" w:rsidR="00571FA9" w:rsidRDefault="00571FA9" w:rsidP="003107FD">
      <w:pPr>
        <w:pStyle w:val="Paragrafoelenco"/>
        <w:numPr>
          <w:ilvl w:val="0"/>
          <w:numId w:val="4"/>
        </w:numPr>
        <w:spacing w:before="0"/>
        <w:ind w:left="0" w:firstLine="284"/>
        <w:jc w:val="both"/>
        <w:rPr>
          <w:lang w:val="en-GB"/>
        </w:rPr>
      </w:pPr>
      <w:r>
        <w:rPr>
          <w:lang w:val="en-GB"/>
        </w:rPr>
        <w:t>Adresse et pays</w:t>
      </w:r>
    </w:p>
    <w:p w14:paraId="6AF8410D" w14:textId="77777777" w:rsidR="00571FA9" w:rsidRPr="00A2554D" w:rsidRDefault="00571FA9" w:rsidP="003107FD">
      <w:pPr>
        <w:pStyle w:val="Paragrafoelenco"/>
        <w:numPr>
          <w:ilvl w:val="0"/>
          <w:numId w:val="4"/>
        </w:numPr>
        <w:spacing w:before="0"/>
        <w:ind w:left="0" w:firstLine="284"/>
        <w:jc w:val="both"/>
        <w:rPr>
          <w:lang w:val="fr-FR"/>
        </w:rPr>
      </w:pPr>
      <w:r w:rsidRPr="00A2554D">
        <w:rPr>
          <w:lang w:val="fr-FR"/>
        </w:rPr>
        <w:t>Site web, personne de contact, courriel</w:t>
      </w:r>
    </w:p>
    <w:p w14:paraId="6D207960" w14:textId="7EAC87AA" w:rsidR="00D75362" w:rsidRPr="00D57740" w:rsidRDefault="00571FA9" w:rsidP="002F5185">
      <w:pPr>
        <w:pStyle w:val="Paragrafoelenco"/>
        <w:numPr>
          <w:ilvl w:val="0"/>
          <w:numId w:val="4"/>
        </w:numPr>
        <w:spacing w:before="0"/>
        <w:ind w:left="284" w:firstLine="284"/>
        <w:jc w:val="both"/>
        <w:rPr>
          <w:lang w:val="en-GB"/>
        </w:rPr>
      </w:pPr>
      <w:r w:rsidRPr="00D57740">
        <w:rPr>
          <w:lang w:val="en-GB"/>
        </w:rPr>
        <w:t>Autres commentaires</w:t>
      </w:r>
    </w:p>
    <w:p w14:paraId="12AB7AFE" w14:textId="641D4D29" w:rsidR="00D75362" w:rsidRPr="00A2554D" w:rsidRDefault="00D75362" w:rsidP="00D75362">
      <w:pPr>
        <w:pStyle w:val="Paragrafoelenco"/>
        <w:spacing w:before="0"/>
        <w:ind w:left="284"/>
        <w:jc w:val="right"/>
        <w:rPr>
          <w:sz w:val="20"/>
          <w:szCs w:val="20"/>
          <w:lang w:val="fr-FR"/>
        </w:rPr>
      </w:pPr>
      <w:r w:rsidRPr="00A2554D">
        <w:rPr>
          <w:b/>
          <w:bCs/>
          <w:sz w:val="20"/>
          <w:szCs w:val="20"/>
          <w:lang w:val="fr-FR"/>
        </w:rPr>
        <w:t>Figure 2.</w:t>
      </w:r>
      <w:r w:rsidRPr="00A2554D">
        <w:rPr>
          <w:sz w:val="20"/>
          <w:szCs w:val="20"/>
          <w:lang w:val="fr-FR"/>
        </w:rPr>
        <w:t xml:space="preserve"> Affichage des parties prenantes dans la base de données</w:t>
      </w:r>
    </w:p>
    <w:p w14:paraId="3A6CA744" w14:textId="610CBE81" w:rsidR="00D75362" w:rsidRPr="00A2554D" w:rsidRDefault="00F86196" w:rsidP="00571FA9">
      <w:pPr>
        <w:spacing w:before="0" w:after="200"/>
        <w:rPr>
          <w:rFonts w:asciiTheme="majorHAnsi" w:hAnsiTheme="majorHAnsi" w:cstheme="majorHAnsi"/>
          <w:b/>
          <w:lang w:val="fr-FR"/>
        </w:rPr>
      </w:pPr>
      <w:r w:rsidRPr="00227512">
        <w:rPr>
          <w:noProof/>
          <w:lang w:val="it-IT" w:eastAsia="it-IT"/>
        </w:rPr>
        <w:drawing>
          <wp:anchor distT="0" distB="0" distL="114300" distR="114300" simplePos="0" relativeHeight="251661312" behindDoc="1" locked="0" layoutInCell="1" allowOverlap="1" wp14:anchorId="4D8D5A9D" wp14:editId="226DB59A">
            <wp:simplePos x="0" y="0"/>
            <wp:positionH relativeFrom="page">
              <wp:align>center</wp:align>
            </wp:positionH>
            <wp:positionV relativeFrom="paragraph">
              <wp:posOffset>203200</wp:posOffset>
            </wp:positionV>
            <wp:extent cx="5786828" cy="3238500"/>
            <wp:effectExtent l="0" t="0" r="4445"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3840" t="4614" r="5627" b="5315"/>
                    <a:stretch/>
                  </pic:blipFill>
                  <pic:spPr bwMode="auto">
                    <a:xfrm>
                      <a:off x="0" y="0"/>
                      <a:ext cx="5786828" cy="3238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482E8B8" w14:textId="77777777" w:rsidR="00D86519" w:rsidRPr="00A2554D" w:rsidRDefault="00D86519" w:rsidP="00571FA9">
      <w:pPr>
        <w:spacing w:before="0" w:after="200"/>
        <w:rPr>
          <w:rFonts w:asciiTheme="majorHAnsi" w:hAnsiTheme="majorHAnsi" w:cstheme="majorHAnsi"/>
          <w:b/>
          <w:lang w:val="fr-FR"/>
        </w:rPr>
      </w:pPr>
    </w:p>
    <w:p w14:paraId="755D91F1" w14:textId="61C0D088" w:rsidR="00D86519" w:rsidRPr="00A2554D" w:rsidRDefault="00D86519" w:rsidP="00571FA9">
      <w:pPr>
        <w:spacing w:before="0" w:after="200"/>
        <w:rPr>
          <w:rFonts w:asciiTheme="majorHAnsi" w:hAnsiTheme="majorHAnsi" w:cstheme="majorHAnsi"/>
          <w:b/>
          <w:lang w:val="fr-FR"/>
        </w:rPr>
      </w:pPr>
    </w:p>
    <w:p w14:paraId="3D0CC9F9" w14:textId="2EAD23C2" w:rsidR="00D86519" w:rsidRPr="00A2554D" w:rsidRDefault="00D86519" w:rsidP="00571FA9">
      <w:pPr>
        <w:spacing w:before="0" w:after="200"/>
        <w:rPr>
          <w:rFonts w:asciiTheme="majorHAnsi" w:hAnsiTheme="majorHAnsi" w:cstheme="majorHAnsi"/>
          <w:b/>
          <w:lang w:val="fr-FR"/>
        </w:rPr>
      </w:pPr>
    </w:p>
    <w:p w14:paraId="43419C33" w14:textId="1C7DF0EC" w:rsidR="00D86519" w:rsidRPr="00A2554D" w:rsidRDefault="00D86519" w:rsidP="00571FA9">
      <w:pPr>
        <w:spacing w:before="0" w:after="200"/>
        <w:rPr>
          <w:rFonts w:asciiTheme="majorHAnsi" w:hAnsiTheme="majorHAnsi" w:cstheme="majorHAnsi"/>
          <w:b/>
          <w:lang w:val="fr-FR"/>
        </w:rPr>
      </w:pPr>
    </w:p>
    <w:p w14:paraId="26904EC6" w14:textId="6667665B" w:rsidR="00D86519" w:rsidRPr="00A2554D" w:rsidRDefault="00D86519" w:rsidP="00571FA9">
      <w:pPr>
        <w:spacing w:before="0" w:after="200"/>
        <w:rPr>
          <w:rFonts w:asciiTheme="majorHAnsi" w:hAnsiTheme="majorHAnsi" w:cstheme="majorHAnsi"/>
          <w:b/>
          <w:lang w:val="fr-FR"/>
        </w:rPr>
      </w:pPr>
    </w:p>
    <w:p w14:paraId="27CE8B93" w14:textId="5AFA73EA" w:rsidR="00D86519" w:rsidRPr="00A2554D" w:rsidRDefault="00D86519" w:rsidP="00571FA9">
      <w:pPr>
        <w:spacing w:before="0" w:after="200"/>
        <w:rPr>
          <w:rFonts w:asciiTheme="majorHAnsi" w:hAnsiTheme="majorHAnsi" w:cstheme="majorHAnsi"/>
          <w:b/>
          <w:lang w:val="fr-FR"/>
        </w:rPr>
      </w:pPr>
    </w:p>
    <w:p w14:paraId="553DD0CB" w14:textId="474BA095" w:rsidR="00D86519" w:rsidRPr="00A2554D" w:rsidRDefault="00D86519" w:rsidP="00571FA9">
      <w:pPr>
        <w:spacing w:before="0" w:after="200"/>
        <w:rPr>
          <w:rFonts w:asciiTheme="majorHAnsi" w:hAnsiTheme="majorHAnsi" w:cstheme="majorHAnsi"/>
          <w:b/>
          <w:lang w:val="fr-FR"/>
        </w:rPr>
      </w:pPr>
    </w:p>
    <w:p w14:paraId="3B5C4341" w14:textId="27ABB473" w:rsidR="00D86519" w:rsidRPr="00A2554D" w:rsidRDefault="00D86519" w:rsidP="00571FA9">
      <w:pPr>
        <w:spacing w:before="0" w:after="200"/>
        <w:rPr>
          <w:rFonts w:asciiTheme="majorHAnsi" w:hAnsiTheme="majorHAnsi" w:cstheme="majorHAnsi"/>
          <w:b/>
          <w:lang w:val="fr-FR"/>
        </w:rPr>
      </w:pPr>
    </w:p>
    <w:p w14:paraId="01367068" w14:textId="1A090C77" w:rsidR="00D86519" w:rsidRPr="00A2554D" w:rsidRDefault="00D86519" w:rsidP="00571FA9">
      <w:pPr>
        <w:spacing w:before="0" w:after="200"/>
        <w:rPr>
          <w:rFonts w:asciiTheme="majorHAnsi" w:hAnsiTheme="majorHAnsi" w:cstheme="majorHAnsi"/>
          <w:b/>
          <w:lang w:val="fr-FR"/>
        </w:rPr>
      </w:pPr>
    </w:p>
    <w:p w14:paraId="68300393" w14:textId="15CA2EAE" w:rsidR="00D86519" w:rsidRPr="00A2554D" w:rsidRDefault="00D86519" w:rsidP="00571FA9">
      <w:pPr>
        <w:spacing w:before="0" w:after="200"/>
        <w:rPr>
          <w:rFonts w:asciiTheme="majorHAnsi" w:hAnsiTheme="majorHAnsi" w:cstheme="majorHAnsi"/>
          <w:b/>
          <w:lang w:val="fr-FR"/>
        </w:rPr>
      </w:pPr>
    </w:p>
    <w:p w14:paraId="086D757F" w14:textId="53CEEB51" w:rsidR="00D86519" w:rsidRPr="00A2554D" w:rsidRDefault="00D86519" w:rsidP="00571FA9">
      <w:pPr>
        <w:spacing w:before="0" w:after="200"/>
        <w:rPr>
          <w:rFonts w:cstheme="minorHAnsi"/>
          <w:bCs/>
          <w:sz w:val="20"/>
          <w:szCs w:val="20"/>
          <w:lang w:val="fr-FR"/>
        </w:rPr>
      </w:pPr>
      <w:r w:rsidRPr="00A2554D">
        <w:rPr>
          <w:rFonts w:cstheme="minorHAnsi"/>
          <w:b/>
          <w:sz w:val="20"/>
          <w:szCs w:val="20"/>
          <w:lang w:val="fr-FR"/>
        </w:rPr>
        <w:t xml:space="preserve">Figure 3. </w:t>
      </w:r>
      <w:r w:rsidRPr="00A2554D">
        <w:rPr>
          <w:rFonts w:cstheme="minorHAnsi"/>
          <w:bCs/>
          <w:sz w:val="20"/>
          <w:szCs w:val="20"/>
          <w:lang w:val="fr-FR"/>
        </w:rPr>
        <w:t>Base de données des organisations/partenaires</w:t>
      </w:r>
    </w:p>
    <w:p w14:paraId="6B27E1F1" w14:textId="77777777" w:rsidR="00F86196" w:rsidRPr="00450E32" w:rsidRDefault="00F86196" w:rsidP="00F86196">
      <w:pPr>
        <w:pStyle w:val="Titolo3"/>
        <w:rPr>
          <w:lang w:val="en-GB"/>
        </w:rPr>
      </w:pPr>
      <w:bookmarkStart w:id="6" w:name="_Toc68712037"/>
      <w:r>
        <w:rPr>
          <w:lang w:val="en-GB"/>
        </w:rPr>
        <w:lastRenderedPageBreak/>
        <w:t xml:space="preserve">N° </w:t>
      </w:r>
      <w:r w:rsidRPr="00450E32">
        <w:rPr>
          <w:lang w:val="en-GB"/>
        </w:rPr>
        <w:t>2. Programmes d'études/cours</w:t>
      </w:r>
      <w:bookmarkEnd w:id="6"/>
      <w:r w:rsidRPr="00450E32">
        <w:rPr>
          <w:lang w:val="en-GB"/>
        </w:rPr>
        <w:t xml:space="preserve"> </w:t>
      </w:r>
    </w:p>
    <w:p w14:paraId="7413C997" w14:textId="77777777" w:rsidR="00F86196" w:rsidRPr="00A2554D" w:rsidRDefault="00F86196" w:rsidP="00F86196">
      <w:pPr>
        <w:spacing w:before="0"/>
        <w:ind w:firstLine="284"/>
        <w:jc w:val="both"/>
        <w:rPr>
          <w:lang w:val="fr-FR"/>
        </w:rPr>
      </w:pPr>
      <w:r w:rsidRPr="00A2554D">
        <w:rPr>
          <w:lang w:val="fr-FR"/>
        </w:rPr>
        <w:t>La base de données Curricula/cours complète les informations sur les écoles d'EFP, les prestataires d'EFP et les autres prestataires d'enseignement en général. Une recherche par "pays", type d'acteur" et "mots-clés" est prévue.</w:t>
      </w:r>
    </w:p>
    <w:p w14:paraId="3629AD8D" w14:textId="77777777" w:rsidR="00F86196" w:rsidRPr="00A2554D" w:rsidRDefault="00F86196" w:rsidP="00F86196">
      <w:pPr>
        <w:spacing w:before="0"/>
        <w:ind w:firstLine="284"/>
        <w:jc w:val="both"/>
        <w:rPr>
          <w:lang w:val="fr-FR"/>
        </w:rPr>
      </w:pPr>
      <w:r w:rsidRPr="00A2554D">
        <w:rPr>
          <w:lang w:val="fr-FR"/>
        </w:rPr>
        <w:t>Pour chaque programme et cours, les informations suivantes sont fournies :</w:t>
      </w:r>
    </w:p>
    <w:p w14:paraId="77F3D243" w14:textId="77777777" w:rsidR="00F86196" w:rsidRDefault="00F86196" w:rsidP="00F86196">
      <w:pPr>
        <w:pStyle w:val="Paragrafoelenco"/>
        <w:numPr>
          <w:ilvl w:val="0"/>
          <w:numId w:val="6"/>
        </w:numPr>
        <w:spacing w:before="0"/>
        <w:ind w:left="709"/>
        <w:jc w:val="both"/>
        <w:rPr>
          <w:lang w:val="en-GB"/>
        </w:rPr>
      </w:pPr>
      <w:r>
        <w:rPr>
          <w:lang w:val="en-GB"/>
        </w:rPr>
        <w:t>Le titre du cours/curriculum</w:t>
      </w:r>
    </w:p>
    <w:p w14:paraId="5FD63E96" w14:textId="77777777" w:rsidR="00F86196" w:rsidRPr="00A2554D" w:rsidRDefault="00F86196" w:rsidP="00F86196">
      <w:pPr>
        <w:pStyle w:val="Paragrafoelenco"/>
        <w:numPr>
          <w:ilvl w:val="0"/>
          <w:numId w:val="6"/>
        </w:numPr>
        <w:spacing w:before="0"/>
        <w:ind w:left="709"/>
        <w:jc w:val="both"/>
        <w:rPr>
          <w:lang w:val="fr-FR"/>
        </w:rPr>
      </w:pPr>
      <w:r w:rsidRPr="00A2554D">
        <w:rPr>
          <w:lang w:val="fr-FR"/>
        </w:rPr>
        <w:t>L'organisation qui gère, dirige, organise ou prépare le programme/cours (liée à la base de données "Organisations/acteurs").</w:t>
      </w:r>
    </w:p>
    <w:p w14:paraId="392BF036" w14:textId="77777777" w:rsidR="00F86196" w:rsidRDefault="00F86196" w:rsidP="00F86196">
      <w:pPr>
        <w:pStyle w:val="Paragrafoelenco"/>
        <w:numPr>
          <w:ilvl w:val="0"/>
          <w:numId w:val="6"/>
        </w:numPr>
        <w:spacing w:before="0"/>
        <w:ind w:left="709"/>
        <w:jc w:val="both"/>
        <w:rPr>
          <w:lang w:val="en-GB"/>
        </w:rPr>
      </w:pPr>
      <w:r>
        <w:rPr>
          <w:lang w:val="en-GB"/>
        </w:rPr>
        <w:t>Une brève description</w:t>
      </w:r>
    </w:p>
    <w:p w14:paraId="65AB1AC9" w14:textId="77777777" w:rsidR="00F86196" w:rsidRPr="00A2554D" w:rsidRDefault="00F86196" w:rsidP="00F86196">
      <w:pPr>
        <w:pStyle w:val="Paragrafoelenco"/>
        <w:numPr>
          <w:ilvl w:val="0"/>
          <w:numId w:val="6"/>
        </w:numPr>
        <w:spacing w:before="0"/>
        <w:ind w:left="709"/>
        <w:jc w:val="both"/>
        <w:rPr>
          <w:lang w:val="fr-FR"/>
        </w:rPr>
      </w:pPr>
      <w:r w:rsidRPr="00A2554D">
        <w:rPr>
          <w:lang w:val="fr-FR"/>
        </w:rPr>
        <w:t>Le pays de l'organisation qui dispense le programme d'études/le cours.</w:t>
      </w:r>
    </w:p>
    <w:p w14:paraId="702F82AF" w14:textId="2A9DE05D" w:rsidR="00F86196" w:rsidRPr="00A2554D" w:rsidRDefault="00121114" w:rsidP="00F86196">
      <w:pPr>
        <w:pStyle w:val="Paragrafoelenco"/>
        <w:numPr>
          <w:ilvl w:val="0"/>
          <w:numId w:val="6"/>
        </w:numPr>
        <w:spacing w:before="0"/>
        <w:ind w:left="709"/>
        <w:jc w:val="both"/>
        <w:rPr>
          <w:lang w:val="fr-FR"/>
        </w:rPr>
      </w:pPr>
      <w:r>
        <w:rPr>
          <w:lang w:val="fr-FR"/>
        </w:rPr>
        <w:t>La</w:t>
      </w:r>
      <w:r w:rsidR="00F86196" w:rsidRPr="00A2554D">
        <w:rPr>
          <w:lang w:val="fr-FR"/>
        </w:rPr>
        <w:t xml:space="preserve"> langue </w:t>
      </w:r>
      <w:r>
        <w:rPr>
          <w:lang w:val="fr-FR"/>
        </w:rPr>
        <w:t xml:space="preserve">dans laquelle </w:t>
      </w:r>
      <w:r w:rsidR="00F86196" w:rsidRPr="00A2554D">
        <w:rPr>
          <w:lang w:val="fr-FR"/>
        </w:rPr>
        <w:t>le cours/le programme d'études es</w:t>
      </w:r>
      <w:r>
        <w:rPr>
          <w:lang w:val="fr-FR"/>
        </w:rPr>
        <w:t>t</w:t>
      </w:r>
      <w:r w:rsidR="00F86196" w:rsidRPr="00A2554D">
        <w:rPr>
          <w:lang w:val="fr-FR"/>
        </w:rPr>
        <w:t xml:space="preserve"> dispensé </w:t>
      </w:r>
    </w:p>
    <w:p w14:paraId="69B56277" w14:textId="77777777" w:rsidR="00F86196" w:rsidRPr="00A2554D" w:rsidRDefault="00F86196" w:rsidP="00F86196">
      <w:pPr>
        <w:pStyle w:val="Paragrafoelenco"/>
        <w:numPr>
          <w:ilvl w:val="0"/>
          <w:numId w:val="6"/>
        </w:numPr>
        <w:spacing w:before="0"/>
        <w:ind w:left="709"/>
        <w:jc w:val="both"/>
        <w:rPr>
          <w:lang w:val="fr-FR"/>
        </w:rPr>
      </w:pPr>
      <w:r w:rsidRPr="00A2554D">
        <w:rPr>
          <w:lang w:val="fr-FR"/>
        </w:rPr>
        <w:t>Mots clés pertinents pour l'identifier (Bio-économie, Business as usual, Digitalisation, Entrepreneuriat, Soft skills, Durabilité)</w:t>
      </w:r>
    </w:p>
    <w:p w14:paraId="6E8F68D6" w14:textId="77777777" w:rsidR="00F86196" w:rsidRPr="00A2554D" w:rsidRDefault="00F86196" w:rsidP="00F86196">
      <w:pPr>
        <w:pStyle w:val="Paragrafoelenco"/>
        <w:numPr>
          <w:ilvl w:val="0"/>
          <w:numId w:val="6"/>
        </w:numPr>
        <w:spacing w:before="0"/>
        <w:ind w:left="709"/>
        <w:jc w:val="both"/>
        <w:rPr>
          <w:lang w:val="fr-FR"/>
        </w:rPr>
      </w:pPr>
      <w:r w:rsidRPr="00A2554D">
        <w:rPr>
          <w:lang w:val="fr-FR"/>
        </w:rPr>
        <w:t>Type de cours (atelier ; cours de formation ; maîtrise ; école d'enseignement supérieur ; doctorat ; école secondaire ; école d'été ; séminaire ; licence)</w:t>
      </w:r>
    </w:p>
    <w:p w14:paraId="0EB5D261" w14:textId="4CAA5321" w:rsidR="00F86196" w:rsidRPr="00A2554D" w:rsidRDefault="00F86196" w:rsidP="00F86196">
      <w:pPr>
        <w:pStyle w:val="Paragrafoelenco"/>
        <w:numPr>
          <w:ilvl w:val="0"/>
          <w:numId w:val="6"/>
        </w:numPr>
        <w:spacing w:before="0"/>
        <w:ind w:left="709"/>
        <w:jc w:val="both"/>
        <w:rPr>
          <w:lang w:val="fr-FR"/>
        </w:rPr>
      </w:pPr>
      <w:r w:rsidRPr="00A2554D">
        <w:rPr>
          <w:lang w:val="fr-FR"/>
        </w:rPr>
        <w:t>Le profil professionnel et les compétences liées (le profil professionnel à l'issue de la formation) (ouvrier agricole ; ouvrier agricole ; applicateur de biocides dans les exploitations agricoles et les véhicules d'élevage ; commerce ; commerce et entrepreneuriat ; gage en industrie alimentaire ; secteur de la transformation des aliments ; production et fabrication d'aliments ; qualité et sécurité des aliments ; commerce de détail des aliments, services alimentaires et chaîne d'approvisionnement ; fondamental ; logistique ; marketing et commercial ; assistant de traite ; pionner dans les cultures de fleurs coupées ; pionner dans les cultures fruitières ; pionner dans les cultures herbacées ; pionner dans l'horticulture ; pionner dans les exploitations d'élevage ; pédagogique ; gestion personnelle ; recherche et développement (R&amp;D) ; berger/bergère ; socio</w:t>
      </w:r>
      <w:r w:rsidR="0067028F">
        <w:rPr>
          <w:lang w:val="fr-FR"/>
        </w:rPr>
        <w:t>-</w:t>
      </w:r>
      <w:r w:rsidRPr="00A2554D">
        <w:rPr>
          <w:lang w:val="fr-FR"/>
        </w:rPr>
        <w:t>communication ; développement du personnel ; travail en équipe et intrapersonnel).</w:t>
      </w:r>
    </w:p>
    <w:p w14:paraId="705497CC" w14:textId="77777777" w:rsidR="00F86196" w:rsidRDefault="00F86196" w:rsidP="00F86196">
      <w:pPr>
        <w:pStyle w:val="Paragrafoelenco"/>
        <w:numPr>
          <w:ilvl w:val="0"/>
          <w:numId w:val="6"/>
        </w:numPr>
        <w:spacing w:before="0"/>
        <w:ind w:left="709"/>
        <w:jc w:val="both"/>
        <w:rPr>
          <w:lang w:val="en-GB"/>
        </w:rPr>
      </w:pPr>
      <w:r>
        <w:rPr>
          <w:lang w:val="en-GB"/>
        </w:rPr>
        <w:t>Option en ligne</w:t>
      </w:r>
    </w:p>
    <w:p w14:paraId="78504EAA" w14:textId="77777777" w:rsidR="00F86196" w:rsidRPr="00A2554D" w:rsidRDefault="00F86196" w:rsidP="00F86196">
      <w:pPr>
        <w:pStyle w:val="Paragrafoelenco"/>
        <w:numPr>
          <w:ilvl w:val="0"/>
          <w:numId w:val="6"/>
        </w:numPr>
        <w:spacing w:before="0"/>
        <w:ind w:left="709"/>
        <w:jc w:val="both"/>
        <w:rPr>
          <w:lang w:val="fr-FR"/>
        </w:rPr>
      </w:pPr>
      <w:r w:rsidRPr="00A2554D">
        <w:rPr>
          <w:lang w:val="fr-FR"/>
        </w:rPr>
        <w:t>Type de formation "initiale/continue" (une "formation initiale" est une formation requise avant de commencer un travail spécifique, pour entamer une carrière spécifique ; une "formation continue" est le processus permanent de développement, de maintien et de documentation de vos compétences professionnelles, par le biais de cours ou de formations)</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ook w:val="04A0" w:firstRow="1" w:lastRow="0" w:firstColumn="1" w:lastColumn="0" w:noHBand="0" w:noVBand="1"/>
      </w:tblPr>
      <w:tblGrid>
        <w:gridCol w:w="6379"/>
        <w:gridCol w:w="3238"/>
      </w:tblGrid>
      <w:tr w:rsidR="00F86196" w:rsidRPr="00261CF1" w14:paraId="430FBC86" w14:textId="77777777" w:rsidTr="006B6A14">
        <w:tc>
          <w:tcPr>
            <w:tcW w:w="6379" w:type="dxa"/>
            <w:tcBorders>
              <w:right w:val="single" w:sz="12" w:space="0" w:color="auto"/>
            </w:tcBorders>
            <w:shd w:val="clear" w:color="auto" w:fill="auto"/>
          </w:tcPr>
          <w:p w14:paraId="3BE6BCC7" w14:textId="77777777" w:rsidR="00F86196" w:rsidRPr="00A2554D" w:rsidRDefault="00F86196" w:rsidP="006B6A14">
            <w:pPr>
              <w:pStyle w:val="Paragrafoelenco"/>
              <w:numPr>
                <w:ilvl w:val="0"/>
                <w:numId w:val="6"/>
              </w:numPr>
              <w:spacing w:before="120"/>
              <w:ind w:left="589" w:hanging="357"/>
              <w:jc w:val="both"/>
              <w:rPr>
                <w:i/>
                <w:lang w:val="fr-FR"/>
              </w:rPr>
            </w:pPr>
            <w:r w:rsidRPr="00A2554D">
              <w:rPr>
                <w:i/>
                <w:lang w:val="fr-FR"/>
              </w:rPr>
              <w:t>Durée (en heures, jours, semaines ou années)</w:t>
            </w:r>
          </w:p>
          <w:p w14:paraId="1DE50339" w14:textId="77777777" w:rsidR="00F86196" w:rsidRPr="001E5F52" w:rsidRDefault="00F86196" w:rsidP="006B6A14">
            <w:pPr>
              <w:pStyle w:val="Paragrafoelenco"/>
              <w:numPr>
                <w:ilvl w:val="0"/>
                <w:numId w:val="6"/>
              </w:numPr>
              <w:spacing w:before="120"/>
              <w:ind w:left="589" w:hanging="357"/>
              <w:jc w:val="both"/>
              <w:rPr>
                <w:i/>
                <w:lang w:val="en-GB"/>
              </w:rPr>
            </w:pPr>
            <w:r w:rsidRPr="001E5F52">
              <w:rPr>
                <w:i/>
                <w:lang w:val="en-GB"/>
              </w:rPr>
              <w:t xml:space="preserve">Niveau CEC </w:t>
            </w:r>
          </w:p>
          <w:p w14:paraId="75B96EE1" w14:textId="77777777" w:rsidR="00F86196" w:rsidRPr="001E5F52" w:rsidRDefault="00F86196" w:rsidP="006B6A14">
            <w:pPr>
              <w:pStyle w:val="Paragrafoelenco"/>
              <w:numPr>
                <w:ilvl w:val="0"/>
                <w:numId w:val="6"/>
              </w:numPr>
              <w:spacing w:before="120"/>
              <w:ind w:left="589" w:hanging="357"/>
              <w:jc w:val="both"/>
              <w:rPr>
                <w:i/>
                <w:lang w:val="en-GB"/>
              </w:rPr>
            </w:pPr>
            <w:r w:rsidRPr="001E5F52">
              <w:rPr>
                <w:i/>
                <w:lang w:val="en-GB"/>
              </w:rPr>
              <w:t>Crédits</w:t>
            </w:r>
          </w:p>
          <w:p w14:paraId="65DFB163" w14:textId="5545F037" w:rsidR="00F86196" w:rsidRPr="00A2554D" w:rsidRDefault="00F86196" w:rsidP="006B6A14">
            <w:pPr>
              <w:pStyle w:val="Paragrafoelenco"/>
              <w:numPr>
                <w:ilvl w:val="0"/>
                <w:numId w:val="6"/>
              </w:numPr>
              <w:spacing w:before="120"/>
              <w:ind w:left="589" w:hanging="357"/>
              <w:jc w:val="both"/>
              <w:rPr>
                <w:i/>
                <w:lang w:val="fr-FR"/>
              </w:rPr>
            </w:pPr>
            <w:r w:rsidRPr="00A2554D">
              <w:rPr>
                <w:i/>
                <w:lang w:val="fr-FR"/>
              </w:rPr>
              <w:t xml:space="preserve">Certification (type de certification accordée aux </w:t>
            </w:r>
            <w:r w:rsidR="00EF5D2A">
              <w:rPr>
                <w:i/>
                <w:lang w:val="fr-FR"/>
              </w:rPr>
              <w:t>étudiants</w:t>
            </w:r>
            <w:r w:rsidRPr="00A2554D">
              <w:rPr>
                <w:i/>
                <w:lang w:val="fr-FR"/>
              </w:rPr>
              <w:t>, le cas échéant)</w:t>
            </w:r>
          </w:p>
          <w:p w14:paraId="51A50259" w14:textId="77777777" w:rsidR="00F86196" w:rsidRPr="004D3824" w:rsidRDefault="00F86196" w:rsidP="006B6A14">
            <w:pPr>
              <w:pStyle w:val="Paragrafoelenco"/>
              <w:numPr>
                <w:ilvl w:val="0"/>
                <w:numId w:val="6"/>
              </w:numPr>
              <w:spacing w:before="120"/>
              <w:ind w:left="589" w:hanging="357"/>
              <w:jc w:val="both"/>
              <w:rPr>
                <w:lang w:val="fr-FR"/>
              </w:rPr>
            </w:pPr>
            <w:r w:rsidRPr="004D3824">
              <w:rPr>
                <w:i/>
                <w:lang w:val="fr-FR"/>
              </w:rPr>
              <w:t>Mécanismes de qualité en place (conformément au cadre EQAVET)</w:t>
            </w:r>
          </w:p>
        </w:tc>
        <w:tc>
          <w:tcPr>
            <w:tcW w:w="3238" w:type="dxa"/>
            <w:tcBorders>
              <w:top w:val="single" w:sz="12" w:space="0" w:color="auto"/>
              <w:left w:val="single" w:sz="12" w:space="0" w:color="auto"/>
              <w:bottom w:val="single" w:sz="12" w:space="0" w:color="auto"/>
              <w:right w:val="single" w:sz="12" w:space="0" w:color="auto"/>
            </w:tcBorders>
            <w:shd w:val="clear" w:color="auto" w:fill="DEEAF6" w:themeFill="accent1" w:themeFillTint="33"/>
            <w:vAlign w:val="center"/>
          </w:tcPr>
          <w:p w14:paraId="4257F2F0" w14:textId="77777777" w:rsidR="00F86196" w:rsidRPr="004D3824" w:rsidRDefault="00F86196" w:rsidP="006B6A14">
            <w:pPr>
              <w:spacing w:before="120"/>
              <w:rPr>
                <w:i/>
                <w:lang w:val="fr-FR"/>
              </w:rPr>
            </w:pPr>
            <w:r w:rsidRPr="004D3824">
              <w:rPr>
                <w:i/>
                <w:lang w:val="fr-FR"/>
              </w:rPr>
              <w:t>En raison de la nature de ces informations, qui ne sont pas toujours disponibles en ligne, ces points ne sont pas des champs obligatoires.</w:t>
            </w:r>
          </w:p>
        </w:tc>
      </w:tr>
    </w:tbl>
    <w:p w14:paraId="4DC04AA1" w14:textId="77777777" w:rsidR="00F86196" w:rsidRPr="001E5F52" w:rsidRDefault="00F86196" w:rsidP="00F86196">
      <w:pPr>
        <w:pStyle w:val="Paragrafoelenco"/>
        <w:numPr>
          <w:ilvl w:val="0"/>
          <w:numId w:val="6"/>
        </w:numPr>
        <w:spacing w:before="0"/>
        <w:ind w:left="709"/>
        <w:jc w:val="both"/>
        <w:rPr>
          <w:lang w:val="en-GB"/>
        </w:rPr>
      </w:pPr>
      <w:r w:rsidRPr="001E5F52">
        <w:rPr>
          <w:lang w:val="en-GB"/>
        </w:rPr>
        <w:t>URL</w:t>
      </w:r>
    </w:p>
    <w:p w14:paraId="64FBD62E" w14:textId="77777777" w:rsidR="00F86196" w:rsidRPr="004D3824" w:rsidRDefault="00F86196" w:rsidP="00F86196">
      <w:pPr>
        <w:pStyle w:val="Paragrafoelenco"/>
        <w:numPr>
          <w:ilvl w:val="0"/>
          <w:numId w:val="6"/>
        </w:numPr>
        <w:spacing w:before="0"/>
        <w:ind w:left="709"/>
        <w:jc w:val="both"/>
        <w:rPr>
          <w:lang w:val="fr-FR"/>
        </w:rPr>
      </w:pPr>
      <w:r w:rsidRPr="004D3824">
        <w:rPr>
          <w:lang w:val="fr-FR"/>
        </w:rPr>
        <w:lastRenderedPageBreak/>
        <w:t>Pertinence (A pour une haute pertinence, B pour une pertinence moyenne, C pour une faible pertinence</w:t>
      </w:r>
      <w:r>
        <w:rPr>
          <w:rStyle w:val="Rimandonotaapidipagina"/>
          <w:lang w:val="en-GB"/>
        </w:rPr>
        <w:footnoteReference w:id="1"/>
      </w:r>
      <w:r w:rsidRPr="004D3824">
        <w:rPr>
          <w:lang w:val="fr-FR"/>
        </w:rPr>
        <w:t>)</w:t>
      </w:r>
    </w:p>
    <w:p w14:paraId="2C549ECB" w14:textId="13658388" w:rsidR="00F86196" w:rsidRPr="004D3824" w:rsidRDefault="00F86196" w:rsidP="00F86196">
      <w:pPr>
        <w:pStyle w:val="Paragrafoelenco"/>
        <w:numPr>
          <w:ilvl w:val="0"/>
          <w:numId w:val="6"/>
        </w:numPr>
        <w:spacing w:before="0"/>
        <w:ind w:left="709"/>
        <w:jc w:val="both"/>
        <w:rPr>
          <w:lang w:val="fr-FR"/>
        </w:rPr>
      </w:pPr>
      <w:r w:rsidRPr="004D3824">
        <w:rPr>
          <w:lang w:val="fr-FR"/>
        </w:rPr>
        <w:t>Données (lorsque l'information a été introduite dans la base de données)</w:t>
      </w:r>
    </w:p>
    <w:p w14:paraId="60738CA0" w14:textId="1250B45B" w:rsidR="003A1B15" w:rsidRPr="004D3824" w:rsidRDefault="003A1B15" w:rsidP="00F86196">
      <w:pPr>
        <w:spacing w:before="0" w:after="200"/>
        <w:rPr>
          <w:lang w:val="fr-FR"/>
        </w:rPr>
      </w:pPr>
      <w:r w:rsidRPr="004D3824">
        <w:rPr>
          <w:lang w:val="fr-FR"/>
        </w:rPr>
        <w:br w:type="page"/>
      </w:r>
    </w:p>
    <w:p w14:paraId="3D23D356" w14:textId="77777777" w:rsidR="00753BD1" w:rsidRPr="004D3824" w:rsidRDefault="00753BD1" w:rsidP="00F86196">
      <w:pPr>
        <w:spacing w:before="0" w:after="200"/>
        <w:rPr>
          <w:lang w:val="fr-FR"/>
        </w:rPr>
      </w:pPr>
    </w:p>
    <w:p w14:paraId="1FF7DB82" w14:textId="6CDFD4C7" w:rsidR="00DE6BBD" w:rsidRPr="004D3824" w:rsidRDefault="00F86196">
      <w:pPr>
        <w:spacing w:before="0" w:after="200"/>
        <w:rPr>
          <w:lang w:val="fr-FR"/>
        </w:rPr>
        <w:sectPr w:rsidR="00DE6BBD" w:rsidRPr="004D3824" w:rsidSect="00DE6BBD">
          <w:headerReference w:type="default" r:id="rId15"/>
          <w:footerReference w:type="default" r:id="rId16"/>
          <w:headerReference w:type="first" r:id="rId17"/>
          <w:footerReference w:type="first" r:id="rId18"/>
          <w:footnotePr>
            <w:numFmt w:val="chicago"/>
          </w:footnotePr>
          <w:type w:val="continuous"/>
          <w:pgSz w:w="11900" w:h="16837"/>
          <w:pgMar w:top="720" w:right="985" w:bottom="567" w:left="1134" w:header="675" w:footer="772" w:gutter="0"/>
          <w:pgNumType w:start="1"/>
          <w:cols w:space="720"/>
          <w:titlePg/>
          <w:docGrid w:linePitch="360"/>
        </w:sectPr>
      </w:pPr>
      <w:r>
        <w:rPr>
          <w:noProof/>
          <w:lang w:val="it-IT" w:eastAsia="it-IT"/>
        </w:rPr>
        <w:drawing>
          <wp:anchor distT="0" distB="0" distL="114300" distR="114300" simplePos="0" relativeHeight="251663360" behindDoc="1" locked="0" layoutInCell="1" allowOverlap="1" wp14:anchorId="34AB3071" wp14:editId="730890B1">
            <wp:simplePos x="0" y="0"/>
            <wp:positionH relativeFrom="column">
              <wp:posOffset>-339725</wp:posOffset>
            </wp:positionH>
            <wp:positionV relativeFrom="paragraph">
              <wp:posOffset>1270</wp:posOffset>
            </wp:positionV>
            <wp:extent cx="7000240" cy="3721100"/>
            <wp:effectExtent l="0" t="0" r="0" b="0"/>
            <wp:wrapTight wrapText="bothSides">
              <wp:wrapPolygon edited="0">
                <wp:start x="0" y="0"/>
                <wp:lineTo x="0" y="21453"/>
                <wp:lineTo x="21514" y="21453"/>
                <wp:lineTo x="21514" y="0"/>
                <wp:lineTo x="0" y="0"/>
              </wp:wrapPolygon>
            </wp:wrapTight>
            <wp:docPr id="5"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6 Curricula-Courses.png"/>
                    <pic:cNvPicPr/>
                  </pic:nvPicPr>
                  <pic:blipFill rotWithShape="1">
                    <a:blip r:embed="rId19">
                      <a:extLst>
                        <a:ext uri="{28A0092B-C50C-407E-A947-70E740481C1C}">
                          <a14:useLocalDpi xmlns:a14="http://schemas.microsoft.com/office/drawing/2010/main" val="0"/>
                        </a:ext>
                      </a:extLst>
                    </a:blip>
                    <a:srcRect l="1384" t="17771" r="25039"/>
                    <a:stretch/>
                  </pic:blipFill>
                  <pic:spPr bwMode="auto">
                    <a:xfrm>
                      <a:off x="0" y="0"/>
                      <a:ext cx="7000240" cy="3721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D0A7AE" w14:textId="5D3A2B24" w:rsidR="00753BD1" w:rsidRPr="004D3824" w:rsidRDefault="00753BD1">
      <w:pPr>
        <w:spacing w:before="0" w:after="200"/>
        <w:rPr>
          <w:sz w:val="20"/>
          <w:szCs w:val="20"/>
          <w:lang w:val="fr-FR"/>
        </w:rPr>
      </w:pPr>
      <w:r w:rsidRPr="004D3824">
        <w:rPr>
          <w:b/>
          <w:bCs/>
          <w:sz w:val="20"/>
          <w:szCs w:val="20"/>
          <w:lang w:val="fr-FR"/>
        </w:rPr>
        <w:t>Figure 4.</w:t>
      </w:r>
      <w:r w:rsidRPr="004D3824">
        <w:rPr>
          <w:sz w:val="20"/>
          <w:szCs w:val="20"/>
          <w:lang w:val="fr-FR"/>
        </w:rPr>
        <w:t xml:space="preserve"> Détail de la base de données des programmes d'études/cours</w:t>
      </w:r>
    </w:p>
    <w:p w14:paraId="6A27E6DF" w14:textId="08F759C7" w:rsidR="00753BD1" w:rsidRPr="004D3824" w:rsidRDefault="00753BD1">
      <w:pPr>
        <w:spacing w:before="0" w:after="200"/>
        <w:rPr>
          <w:lang w:val="fr-FR"/>
        </w:rPr>
      </w:pPr>
    </w:p>
    <w:p w14:paraId="143BCD82" w14:textId="42DDF58F" w:rsidR="003A1B15" w:rsidRPr="004D3824" w:rsidRDefault="003A1B15">
      <w:pPr>
        <w:spacing w:before="0" w:after="200"/>
        <w:rPr>
          <w:lang w:val="fr-FR"/>
        </w:rPr>
      </w:pPr>
    </w:p>
    <w:p w14:paraId="58224437" w14:textId="05055B2E" w:rsidR="003A1B15" w:rsidRPr="004D3824" w:rsidRDefault="003A1B15">
      <w:pPr>
        <w:spacing w:before="0" w:after="200"/>
        <w:rPr>
          <w:lang w:val="fr-FR"/>
        </w:rPr>
      </w:pPr>
    </w:p>
    <w:p w14:paraId="3987B01B" w14:textId="057A47AC" w:rsidR="003A1B15" w:rsidRPr="004D3824" w:rsidRDefault="003A1B15">
      <w:pPr>
        <w:spacing w:before="0" w:after="200"/>
        <w:rPr>
          <w:lang w:val="fr-FR"/>
        </w:rPr>
      </w:pPr>
    </w:p>
    <w:p w14:paraId="3F1C39CC" w14:textId="1AF21632" w:rsidR="003A1B15" w:rsidRPr="004D3824" w:rsidRDefault="003A1B15">
      <w:pPr>
        <w:spacing w:before="0" w:after="200"/>
        <w:rPr>
          <w:lang w:val="fr-FR"/>
        </w:rPr>
      </w:pPr>
    </w:p>
    <w:p w14:paraId="544A3B8D" w14:textId="716A1A0A" w:rsidR="003A1B15" w:rsidRPr="004D3824" w:rsidRDefault="003A1B15">
      <w:pPr>
        <w:spacing w:before="0" w:after="200"/>
        <w:rPr>
          <w:lang w:val="fr-FR"/>
        </w:rPr>
      </w:pPr>
    </w:p>
    <w:p w14:paraId="0E75F343" w14:textId="3A02EC6A" w:rsidR="003A1B15" w:rsidRPr="004D3824" w:rsidRDefault="003A1B15">
      <w:pPr>
        <w:spacing w:before="0" w:after="200"/>
        <w:rPr>
          <w:lang w:val="fr-FR"/>
        </w:rPr>
      </w:pPr>
    </w:p>
    <w:p w14:paraId="1D3474D4" w14:textId="289163D0" w:rsidR="003A1B15" w:rsidRPr="004D3824" w:rsidRDefault="003A1B15">
      <w:pPr>
        <w:spacing w:before="0" w:after="200"/>
        <w:rPr>
          <w:lang w:val="fr-FR"/>
        </w:rPr>
      </w:pPr>
    </w:p>
    <w:p w14:paraId="6CAEDF7A" w14:textId="0E9CB359" w:rsidR="003A1B15" w:rsidRPr="004D3824" w:rsidRDefault="003A1B15">
      <w:pPr>
        <w:spacing w:before="0" w:after="200"/>
        <w:rPr>
          <w:lang w:val="fr-FR"/>
        </w:rPr>
      </w:pPr>
    </w:p>
    <w:p w14:paraId="2C99135B" w14:textId="490BEE89" w:rsidR="003A1B15" w:rsidRPr="004D3824" w:rsidRDefault="003A1B15">
      <w:pPr>
        <w:spacing w:before="0" w:after="200"/>
        <w:rPr>
          <w:lang w:val="fr-FR"/>
        </w:rPr>
      </w:pPr>
    </w:p>
    <w:p w14:paraId="69CAEB3D" w14:textId="42C09B76" w:rsidR="003A1B15" w:rsidRPr="004D3824" w:rsidRDefault="003A1B15">
      <w:pPr>
        <w:spacing w:before="0" w:after="200"/>
        <w:rPr>
          <w:lang w:val="fr-FR"/>
        </w:rPr>
      </w:pPr>
    </w:p>
    <w:p w14:paraId="7218DB4D" w14:textId="2BF5CF9E" w:rsidR="003A1B15" w:rsidRPr="004D3824" w:rsidRDefault="003A1B15">
      <w:pPr>
        <w:spacing w:before="0" w:after="200"/>
        <w:rPr>
          <w:lang w:val="fr-FR"/>
        </w:rPr>
      </w:pPr>
      <w:r w:rsidRPr="004D3824">
        <w:rPr>
          <w:lang w:val="fr-FR"/>
        </w:rPr>
        <w:br w:type="page"/>
      </w:r>
    </w:p>
    <w:p w14:paraId="19353168" w14:textId="7BDCE953" w:rsidR="00571FA9" w:rsidRPr="00F86196" w:rsidRDefault="00571FA9" w:rsidP="00F86196">
      <w:pPr>
        <w:pStyle w:val="Titolo3"/>
        <w:rPr>
          <w:lang w:val="en-GB"/>
        </w:rPr>
      </w:pPr>
      <w:bookmarkStart w:id="7" w:name="_Toc68712038"/>
      <w:r w:rsidRPr="00F86196">
        <w:rPr>
          <w:lang w:val="en-GB"/>
        </w:rPr>
        <w:lastRenderedPageBreak/>
        <w:t>No. 5. Politique et plaidoyer</w:t>
      </w:r>
      <w:bookmarkEnd w:id="7"/>
      <w:r w:rsidRPr="00F86196">
        <w:rPr>
          <w:lang w:val="en-GB"/>
        </w:rPr>
        <w:t xml:space="preserve"> </w:t>
      </w:r>
    </w:p>
    <w:p w14:paraId="28B526BE" w14:textId="27BB9E12" w:rsidR="00571FA9" w:rsidRPr="004D3824" w:rsidRDefault="00571FA9" w:rsidP="00571FA9">
      <w:pPr>
        <w:spacing w:before="0"/>
        <w:ind w:firstLine="284"/>
        <w:jc w:val="both"/>
        <w:rPr>
          <w:lang w:val="fr-FR"/>
        </w:rPr>
      </w:pPr>
      <w:r w:rsidRPr="004D3824">
        <w:rPr>
          <w:lang w:val="fr-FR"/>
        </w:rPr>
        <w:t>La base de données sur les politiques et le plaidoyer comprend des personnes, et non des institutions</w:t>
      </w:r>
      <w:r w:rsidR="00D55315">
        <w:rPr>
          <w:lang w:val="fr-FR"/>
        </w:rPr>
        <w:t> :</w:t>
      </w:r>
      <w:r w:rsidRPr="004D3824">
        <w:rPr>
          <w:lang w:val="fr-FR"/>
        </w:rPr>
        <w:t xml:space="preserve"> concrètement</w:t>
      </w:r>
      <w:r w:rsidR="00D55315">
        <w:rPr>
          <w:lang w:val="fr-FR"/>
        </w:rPr>
        <w:t>,</w:t>
      </w:r>
      <w:r w:rsidRPr="004D3824">
        <w:rPr>
          <w:lang w:val="fr-FR"/>
        </w:rPr>
        <w:t xml:space="preserve"> des responsables politiques et des décideurs à différents niveaux (du niveau local au niveau européen/international). La recherche peut être effectuée par "sujet", "pays" ou mots clés.</w:t>
      </w:r>
    </w:p>
    <w:p w14:paraId="489C1732" w14:textId="39814A50" w:rsidR="00571FA9" w:rsidRPr="004D3824" w:rsidRDefault="00571FA9" w:rsidP="00571FA9">
      <w:pPr>
        <w:spacing w:before="0"/>
        <w:ind w:firstLine="284"/>
        <w:jc w:val="both"/>
        <w:rPr>
          <w:lang w:val="fr-FR"/>
        </w:rPr>
      </w:pPr>
      <w:r w:rsidRPr="004D3824">
        <w:rPr>
          <w:lang w:val="fr-FR"/>
        </w:rPr>
        <w:t>Pour chaque enregistrement, les informations suivantes sont fournies :</w:t>
      </w:r>
    </w:p>
    <w:p w14:paraId="2732C0A4" w14:textId="77777777" w:rsidR="00571FA9" w:rsidRDefault="00571FA9" w:rsidP="003107FD">
      <w:pPr>
        <w:pStyle w:val="Paragrafoelenco"/>
        <w:numPr>
          <w:ilvl w:val="0"/>
          <w:numId w:val="5"/>
        </w:numPr>
        <w:spacing w:before="0"/>
        <w:ind w:left="709"/>
        <w:jc w:val="both"/>
        <w:rPr>
          <w:lang w:val="en-GB"/>
        </w:rPr>
      </w:pPr>
      <w:r>
        <w:rPr>
          <w:lang w:val="en-GB"/>
        </w:rPr>
        <w:t>Nom et prénom</w:t>
      </w:r>
    </w:p>
    <w:p w14:paraId="6115277F" w14:textId="77777777" w:rsidR="00571FA9" w:rsidRPr="004D3824" w:rsidRDefault="00571FA9" w:rsidP="003107FD">
      <w:pPr>
        <w:pStyle w:val="Paragrafoelenco"/>
        <w:numPr>
          <w:ilvl w:val="0"/>
          <w:numId w:val="5"/>
        </w:numPr>
        <w:spacing w:before="0"/>
        <w:ind w:left="709"/>
        <w:jc w:val="both"/>
        <w:rPr>
          <w:lang w:val="fr-FR"/>
        </w:rPr>
      </w:pPr>
      <w:r w:rsidRPr="004D3824">
        <w:rPr>
          <w:lang w:val="fr-FR"/>
        </w:rPr>
        <w:t>Pays (pour les politiques et les décideurs au niveau européen, la catégorie "UE" est appliquée)</w:t>
      </w:r>
    </w:p>
    <w:p w14:paraId="03991DC4" w14:textId="77777777" w:rsidR="00571FA9" w:rsidRDefault="00571FA9" w:rsidP="003107FD">
      <w:pPr>
        <w:pStyle w:val="Paragrafoelenco"/>
        <w:numPr>
          <w:ilvl w:val="0"/>
          <w:numId w:val="5"/>
        </w:numPr>
        <w:spacing w:before="0"/>
        <w:ind w:left="709"/>
        <w:jc w:val="both"/>
        <w:rPr>
          <w:lang w:val="en-GB"/>
        </w:rPr>
      </w:pPr>
      <w:r w:rsidRPr="004D3824">
        <w:rPr>
          <w:lang w:val="fr-FR"/>
        </w:rPr>
        <w:t xml:space="preserve">Type de partie prenante (mêmes catégories que "1. </w:t>
      </w:r>
      <w:r>
        <w:rPr>
          <w:lang w:val="en-GB"/>
        </w:rPr>
        <w:t>Organisations/parties prenantes")</w:t>
      </w:r>
    </w:p>
    <w:p w14:paraId="24178786" w14:textId="77777777" w:rsidR="00571FA9" w:rsidRPr="004D3824" w:rsidRDefault="00571FA9" w:rsidP="003107FD">
      <w:pPr>
        <w:pStyle w:val="Paragrafoelenco"/>
        <w:numPr>
          <w:ilvl w:val="0"/>
          <w:numId w:val="5"/>
        </w:numPr>
        <w:spacing w:before="0"/>
        <w:ind w:left="709"/>
        <w:jc w:val="both"/>
        <w:rPr>
          <w:lang w:val="fr-FR"/>
        </w:rPr>
      </w:pPr>
      <w:r w:rsidRPr="004D3824">
        <w:rPr>
          <w:lang w:val="fr-FR"/>
        </w:rPr>
        <w:t>Niveau de l'UE (niveau de représentation, comme les DG, les députés européens, les représentations permanentes auprès de l'UE ; pour des raisons de catégorie, les députés, les ministères, les gouvernements régionaux et autres sont également inclus).</w:t>
      </w:r>
    </w:p>
    <w:p w14:paraId="35B6F6AC" w14:textId="581E2EE0" w:rsidR="00571FA9" w:rsidRPr="004D3824" w:rsidRDefault="00571FA9" w:rsidP="003107FD">
      <w:pPr>
        <w:pStyle w:val="Paragrafoelenco"/>
        <w:numPr>
          <w:ilvl w:val="0"/>
          <w:numId w:val="5"/>
        </w:numPr>
        <w:spacing w:before="0"/>
        <w:ind w:left="709"/>
        <w:jc w:val="both"/>
        <w:rPr>
          <w:lang w:val="fr-FR"/>
        </w:rPr>
      </w:pPr>
      <w:r w:rsidRPr="004D3824">
        <w:rPr>
          <w:lang w:val="fr-FR"/>
        </w:rPr>
        <w:t>Groupe politique (éventuellement le parti politique de la partie prenante, le cas échéant, par ex. pour les députés et les députés européens)</w:t>
      </w:r>
    </w:p>
    <w:p w14:paraId="4721F9E7" w14:textId="77777777" w:rsidR="00571FA9" w:rsidRPr="004D3824" w:rsidRDefault="00571FA9" w:rsidP="003107FD">
      <w:pPr>
        <w:pStyle w:val="Paragrafoelenco"/>
        <w:numPr>
          <w:ilvl w:val="0"/>
          <w:numId w:val="5"/>
        </w:numPr>
        <w:spacing w:before="0"/>
        <w:ind w:left="709"/>
        <w:jc w:val="both"/>
        <w:rPr>
          <w:lang w:val="fr-FR"/>
        </w:rPr>
      </w:pPr>
      <w:r w:rsidRPr="004D3824">
        <w:rPr>
          <w:lang w:val="fr-FR"/>
        </w:rPr>
        <w:t>Pertinence géographique de la partie prenante (locale/régionale/nationale/internationale/UE)</w:t>
      </w:r>
    </w:p>
    <w:p w14:paraId="7D7CEF73" w14:textId="77777777" w:rsidR="00571FA9" w:rsidRPr="004D3824" w:rsidRDefault="00571FA9" w:rsidP="003107FD">
      <w:pPr>
        <w:pStyle w:val="Paragrafoelenco"/>
        <w:numPr>
          <w:ilvl w:val="0"/>
          <w:numId w:val="5"/>
        </w:numPr>
        <w:spacing w:before="0"/>
        <w:ind w:left="709"/>
        <w:jc w:val="both"/>
        <w:rPr>
          <w:lang w:val="fr-FR"/>
        </w:rPr>
      </w:pPr>
      <w:r w:rsidRPr="004D3824">
        <w:rPr>
          <w:lang w:val="fr-FR"/>
        </w:rPr>
        <w:t>Thèmes (Bioéconomie, Business as usual, Digitalisation, Entrepreneuriat, Soft skills, Durabilité)</w:t>
      </w:r>
    </w:p>
    <w:p w14:paraId="3CFB1B7E" w14:textId="77777777" w:rsidR="00571FA9" w:rsidRDefault="00571FA9" w:rsidP="003107FD">
      <w:pPr>
        <w:pStyle w:val="Paragrafoelenco"/>
        <w:numPr>
          <w:ilvl w:val="0"/>
          <w:numId w:val="5"/>
        </w:numPr>
        <w:spacing w:before="0"/>
        <w:ind w:left="709"/>
        <w:jc w:val="both"/>
        <w:rPr>
          <w:lang w:val="en-GB"/>
        </w:rPr>
      </w:pPr>
      <w:r>
        <w:rPr>
          <w:lang w:val="en-GB"/>
        </w:rPr>
        <w:t>Courriel :</w:t>
      </w:r>
    </w:p>
    <w:p w14:paraId="085A8F69" w14:textId="77777777" w:rsidR="00571FA9" w:rsidRPr="004D3824" w:rsidRDefault="00571FA9" w:rsidP="003107FD">
      <w:pPr>
        <w:pStyle w:val="Paragrafoelenco"/>
        <w:numPr>
          <w:ilvl w:val="0"/>
          <w:numId w:val="5"/>
        </w:numPr>
        <w:spacing w:before="0"/>
        <w:ind w:left="709"/>
        <w:jc w:val="both"/>
        <w:rPr>
          <w:lang w:val="fr-FR"/>
        </w:rPr>
      </w:pPr>
      <w:r w:rsidRPr="004D3824">
        <w:rPr>
          <w:lang w:val="fr-FR"/>
        </w:rPr>
        <w:t>Fonction (par exemple, directeur, chef d'unité, responsable politique, orateur, porte-parole, rapporteur, etc.)</w:t>
      </w:r>
    </w:p>
    <w:p w14:paraId="153C726F" w14:textId="77777777" w:rsidR="00571FA9" w:rsidRPr="004D3824" w:rsidRDefault="00571FA9" w:rsidP="003107FD">
      <w:pPr>
        <w:pStyle w:val="Paragrafoelenco"/>
        <w:numPr>
          <w:ilvl w:val="0"/>
          <w:numId w:val="5"/>
        </w:numPr>
        <w:spacing w:before="0"/>
        <w:ind w:left="709"/>
        <w:jc w:val="both"/>
        <w:rPr>
          <w:lang w:val="fr-FR"/>
        </w:rPr>
      </w:pPr>
      <w:r w:rsidRPr="004D3824">
        <w:rPr>
          <w:lang w:val="fr-FR"/>
        </w:rPr>
        <w:t>Participation à des initiatives (pour indiquer si la partie prenante a déjà été impliquée dans une initiative menée par des organisations partenaires, par exemple, un MPE impliqué dans une activité précédente du programme LLLP)</w:t>
      </w:r>
    </w:p>
    <w:p w14:paraId="4AFEC425" w14:textId="1C26B4DD" w:rsidR="00571FA9" w:rsidRPr="004D3824" w:rsidRDefault="00571FA9" w:rsidP="003107FD">
      <w:pPr>
        <w:pStyle w:val="Paragrafoelenco"/>
        <w:numPr>
          <w:ilvl w:val="0"/>
          <w:numId w:val="5"/>
        </w:numPr>
        <w:spacing w:before="0"/>
        <w:ind w:left="709"/>
        <w:jc w:val="both"/>
        <w:rPr>
          <w:lang w:val="fr-FR"/>
        </w:rPr>
      </w:pPr>
      <w:r w:rsidRPr="004D3824">
        <w:rPr>
          <w:lang w:val="fr-FR"/>
        </w:rPr>
        <w:t>Intergroupes ou commissions (Certains députés et eurodéputés sont impliqués dans des intergroupes/comités ("Commission parlementaire")</w:t>
      </w:r>
      <w:r w:rsidR="00F45D46">
        <w:rPr>
          <w:lang w:val="fr-FR"/>
        </w:rPr>
        <w:t>)</w:t>
      </w:r>
    </w:p>
    <w:p w14:paraId="2AB7A5A5" w14:textId="4DF46E26" w:rsidR="00571FA9" w:rsidRDefault="00571FA9" w:rsidP="003107FD">
      <w:pPr>
        <w:pStyle w:val="Paragrafoelenco"/>
        <w:numPr>
          <w:ilvl w:val="0"/>
          <w:numId w:val="5"/>
        </w:numPr>
        <w:spacing w:before="0"/>
        <w:ind w:left="709"/>
        <w:jc w:val="both"/>
        <w:rPr>
          <w:lang w:val="en-GB"/>
        </w:rPr>
      </w:pPr>
      <w:r>
        <w:rPr>
          <w:lang w:val="en-GB"/>
        </w:rPr>
        <w:t xml:space="preserve">Tout autre </w:t>
      </w:r>
      <w:r w:rsidR="00200608">
        <w:rPr>
          <w:lang w:val="en-GB"/>
        </w:rPr>
        <w:t>information utile</w:t>
      </w:r>
    </w:p>
    <w:p w14:paraId="625A7B7D" w14:textId="507D9A9E" w:rsidR="00571FA9" w:rsidRDefault="002C331F" w:rsidP="003107FD">
      <w:pPr>
        <w:pStyle w:val="Paragrafoelenco"/>
        <w:numPr>
          <w:ilvl w:val="0"/>
          <w:numId w:val="5"/>
        </w:numPr>
        <w:spacing w:before="0"/>
        <w:ind w:left="709"/>
        <w:jc w:val="both"/>
        <w:rPr>
          <w:lang w:val="en-GB"/>
        </w:rPr>
      </w:pPr>
      <w:r>
        <w:rPr>
          <w:lang w:val="en-GB"/>
        </w:rPr>
        <w:t xml:space="preserve">Mention </w:t>
      </w:r>
      <w:r w:rsidR="00571FA9">
        <w:rPr>
          <w:lang w:val="en-GB"/>
        </w:rPr>
        <w:t>GDPR</w:t>
      </w:r>
    </w:p>
    <w:p w14:paraId="44404E5D" w14:textId="71CB12FB" w:rsidR="00571FA9" w:rsidRDefault="00571FA9" w:rsidP="00571FA9">
      <w:pPr>
        <w:spacing w:before="0"/>
        <w:jc w:val="both"/>
        <w:rPr>
          <w:lang w:val="en-GB"/>
        </w:rPr>
      </w:pPr>
    </w:p>
    <w:p w14:paraId="16A41F12" w14:textId="32A99207" w:rsidR="00753BD1" w:rsidRDefault="00753BD1" w:rsidP="00571FA9">
      <w:pPr>
        <w:spacing w:before="0"/>
        <w:jc w:val="both"/>
        <w:rPr>
          <w:lang w:val="en-GB"/>
        </w:rPr>
      </w:pPr>
    </w:p>
    <w:p w14:paraId="2E53E991" w14:textId="64341D0A" w:rsidR="00753BD1" w:rsidRDefault="00753BD1" w:rsidP="00571FA9">
      <w:pPr>
        <w:spacing w:before="0"/>
        <w:jc w:val="both"/>
        <w:rPr>
          <w:lang w:val="en-GB"/>
        </w:rPr>
      </w:pPr>
    </w:p>
    <w:p w14:paraId="3E4AFFC5" w14:textId="5E42FB10" w:rsidR="00753BD1" w:rsidRDefault="00753BD1" w:rsidP="00571FA9">
      <w:pPr>
        <w:spacing w:before="0"/>
        <w:jc w:val="both"/>
        <w:rPr>
          <w:lang w:val="en-GB"/>
        </w:rPr>
      </w:pPr>
    </w:p>
    <w:p w14:paraId="4AA66E20" w14:textId="77777777" w:rsidR="00753BD1" w:rsidRPr="00B06467" w:rsidRDefault="00753BD1" w:rsidP="00571FA9">
      <w:pPr>
        <w:spacing w:before="0"/>
        <w:jc w:val="both"/>
        <w:rPr>
          <w:lang w:val="en-GB"/>
        </w:rPr>
      </w:pPr>
    </w:p>
    <w:p w14:paraId="720B2B76" w14:textId="77777777" w:rsidR="00571FA9" w:rsidRDefault="00571FA9" w:rsidP="00571FA9">
      <w:pPr>
        <w:spacing w:before="0"/>
        <w:jc w:val="both"/>
        <w:rPr>
          <w:lang w:val="en-GB"/>
        </w:rPr>
      </w:pPr>
      <w:r>
        <w:rPr>
          <w:noProof/>
          <w:lang w:val="it-IT" w:eastAsia="it-IT"/>
        </w:rPr>
        <w:lastRenderedPageBreak/>
        <w:drawing>
          <wp:inline distT="0" distB="0" distL="0" distR="0" wp14:anchorId="073E984B" wp14:editId="07652F18">
            <wp:extent cx="6116320" cy="2946400"/>
            <wp:effectExtent l="0" t="0" r="508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 Policy and advocacy 1.png"/>
                    <pic:cNvPicPr/>
                  </pic:nvPicPr>
                  <pic:blipFill>
                    <a:blip r:embed="rId20">
                      <a:extLst>
                        <a:ext uri="{28A0092B-C50C-407E-A947-70E740481C1C}">
                          <a14:useLocalDpi xmlns:a14="http://schemas.microsoft.com/office/drawing/2010/main" val="0"/>
                        </a:ext>
                      </a:extLst>
                    </a:blip>
                    <a:stretch>
                      <a:fillRect/>
                    </a:stretch>
                  </pic:blipFill>
                  <pic:spPr>
                    <a:xfrm>
                      <a:off x="0" y="0"/>
                      <a:ext cx="6116320" cy="2946400"/>
                    </a:xfrm>
                    <a:prstGeom prst="rect">
                      <a:avLst/>
                    </a:prstGeom>
                  </pic:spPr>
                </pic:pic>
              </a:graphicData>
            </a:graphic>
          </wp:inline>
        </w:drawing>
      </w:r>
    </w:p>
    <w:p w14:paraId="318F3A5D" w14:textId="6DDBAF3E" w:rsidR="00571FA9" w:rsidRDefault="00571FA9" w:rsidP="00571FA9">
      <w:pPr>
        <w:spacing w:before="0"/>
        <w:jc w:val="both"/>
        <w:rPr>
          <w:lang w:val="en-GB"/>
        </w:rPr>
      </w:pPr>
      <w:r>
        <w:rPr>
          <w:noProof/>
          <w:lang w:val="it-IT" w:eastAsia="it-IT"/>
        </w:rPr>
        <w:drawing>
          <wp:inline distT="0" distB="0" distL="0" distR="0" wp14:anchorId="4FCC67E3" wp14:editId="6FBA43D5">
            <wp:extent cx="6116320" cy="2945130"/>
            <wp:effectExtent l="0" t="0" r="5080" b="127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 Policy and advocacy 2.png"/>
                    <pic:cNvPicPr/>
                  </pic:nvPicPr>
                  <pic:blipFill>
                    <a:blip r:embed="rId21">
                      <a:extLst>
                        <a:ext uri="{28A0092B-C50C-407E-A947-70E740481C1C}">
                          <a14:useLocalDpi xmlns:a14="http://schemas.microsoft.com/office/drawing/2010/main" val="0"/>
                        </a:ext>
                      </a:extLst>
                    </a:blip>
                    <a:stretch>
                      <a:fillRect/>
                    </a:stretch>
                  </pic:blipFill>
                  <pic:spPr>
                    <a:xfrm>
                      <a:off x="0" y="0"/>
                      <a:ext cx="6116320" cy="2945130"/>
                    </a:xfrm>
                    <a:prstGeom prst="rect">
                      <a:avLst/>
                    </a:prstGeom>
                  </pic:spPr>
                </pic:pic>
              </a:graphicData>
            </a:graphic>
          </wp:inline>
        </w:drawing>
      </w:r>
    </w:p>
    <w:p w14:paraId="1FDED3C3" w14:textId="22E7BE2A" w:rsidR="00753BD1" w:rsidRPr="004D3824" w:rsidRDefault="00753BD1" w:rsidP="00571FA9">
      <w:pPr>
        <w:spacing w:before="0"/>
        <w:jc w:val="both"/>
        <w:rPr>
          <w:sz w:val="20"/>
          <w:szCs w:val="20"/>
          <w:lang w:val="fr-FR"/>
        </w:rPr>
      </w:pPr>
      <w:r w:rsidRPr="004D3824">
        <w:rPr>
          <w:b/>
          <w:bCs/>
          <w:sz w:val="20"/>
          <w:szCs w:val="20"/>
          <w:lang w:val="fr-FR"/>
        </w:rPr>
        <w:t xml:space="preserve">Figure 5. </w:t>
      </w:r>
      <w:r w:rsidRPr="004D3824">
        <w:rPr>
          <w:sz w:val="20"/>
          <w:szCs w:val="20"/>
          <w:lang w:val="fr-FR"/>
        </w:rPr>
        <w:t>Procédure de téléchargement d'informations dans la base de données de politique et de plaidoyer</w:t>
      </w:r>
    </w:p>
    <w:p w14:paraId="2AB9B233" w14:textId="30F6090C" w:rsidR="00753BD1" w:rsidRPr="004D3824" w:rsidRDefault="00753BD1" w:rsidP="00571FA9">
      <w:pPr>
        <w:spacing w:before="0"/>
        <w:jc w:val="both"/>
        <w:rPr>
          <w:lang w:val="fr-FR"/>
        </w:rPr>
      </w:pPr>
    </w:p>
    <w:p w14:paraId="69C5E5E0" w14:textId="77777777" w:rsidR="00753BD1" w:rsidRPr="004D3824" w:rsidRDefault="00753BD1" w:rsidP="00571FA9">
      <w:pPr>
        <w:spacing w:before="0"/>
        <w:jc w:val="both"/>
        <w:rPr>
          <w:lang w:val="fr-FR"/>
        </w:rPr>
      </w:pPr>
    </w:p>
    <w:p w14:paraId="483B816B" w14:textId="03E310E9" w:rsidR="00571FA9" w:rsidRPr="004D3824" w:rsidRDefault="00571FA9" w:rsidP="00571FA9">
      <w:pPr>
        <w:spacing w:before="0" w:after="200"/>
        <w:rPr>
          <w:rFonts w:asciiTheme="majorHAnsi" w:hAnsiTheme="majorHAnsi" w:cstheme="majorHAnsi"/>
          <w:b/>
          <w:color w:val="2E74B5" w:themeColor="accent1" w:themeShade="BF"/>
          <w:lang w:val="fr-FR"/>
        </w:rPr>
      </w:pPr>
      <w:r w:rsidRPr="004D3824">
        <w:rPr>
          <w:rFonts w:asciiTheme="majorHAnsi" w:hAnsiTheme="majorHAnsi" w:cstheme="majorHAnsi"/>
          <w:b/>
          <w:color w:val="2E74B5" w:themeColor="accent1" w:themeShade="BF"/>
          <w:lang w:val="fr-FR"/>
        </w:rPr>
        <w:br w:type="page"/>
      </w:r>
    </w:p>
    <w:p w14:paraId="2DE0B359" w14:textId="77777777" w:rsidR="00571FA9" w:rsidRPr="004D3824" w:rsidRDefault="00571FA9" w:rsidP="00450E32">
      <w:pPr>
        <w:pStyle w:val="Titolo1"/>
        <w:rPr>
          <w:lang w:val="fr-FR"/>
        </w:rPr>
      </w:pPr>
      <w:bookmarkStart w:id="8" w:name="_Toc68712039"/>
      <w:r w:rsidRPr="004D3824">
        <w:rPr>
          <w:lang w:val="fr-FR"/>
        </w:rPr>
        <w:lastRenderedPageBreak/>
        <w:t>Classification des parties prenantes/groupes cibles</w:t>
      </w:r>
      <w:bookmarkEnd w:id="8"/>
      <w:r w:rsidRPr="004D3824">
        <w:rPr>
          <w:lang w:val="fr-FR"/>
        </w:rPr>
        <w:t xml:space="preserve"> </w:t>
      </w:r>
    </w:p>
    <w:p w14:paraId="204D3021" w14:textId="08D637FE" w:rsidR="00571FA9" w:rsidRPr="004D3824" w:rsidRDefault="00571FA9" w:rsidP="00571FA9">
      <w:pPr>
        <w:spacing w:before="0"/>
        <w:ind w:firstLine="284"/>
        <w:jc w:val="both"/>
        <w:rPr>
          <w:lang w:val="fr-FR"/>
        </w:rPr>
      </w:pPr>
      <w:r w:rsidRPr="004D3824">
        <w:rPr>
          <w:lang w:val="fr-FR"/>
        </w:rPr>
        <w:t xml:space="preserve">Selon la proposition </w:t>
      </w:r>
      <w:r w:rsidR="00444163">
        <w:rPr>
          <w:lang w:val="fr-FR"/>
        </w:rPr>
        <w:t>faite à la création du</w:t>
      </w:r>
      <w:r w:rsidRPr="004D3824">
        <w:rPr>
          <w:lang w:val="fr-FR"/>
        </w:rPr>
        <w:t xml:space="preserve"> projet, FIELDS identifie plusieurs groupes cibles, en les classant selon le niveau de bénéfice :</w:t>
      </w:r>
    </w:p>
    <w:p w14:paraId="4C3C30D0" w14:textId="77777777" w:rsidR="00571FA9" w:rsidRPr="004D3824" w:rsidRDefault="00571FA9" w:rsidP="003107FD">
      <w:pPr>
        <w:pStyle w:val="Paragrafoelenco"/>
        <w:numPr>
          <w:ilvl w:val="0"/>
          <w:numId w:val="7"/>
        </w:numPr>
        <w:spacing w:before="0"/>
        <w:jc w:val="both"/>
        <w:rPr>
          <w:lang w:val="fr-FR"/>
        </w:rPr>
      </w:pPr>
      <w:r w:rsidRPr="004D3824">
        <w:rPr>
          <w:lang w:val="fr-FR"/>
        </w:rPr>
        <w:t>Les premiers bénéficiaires sont ceux qui profitent de la stratégie conçue au sein de FIELDS ;</w:t>
      </w:r>
    </w:p>
    <w:p w14:paraId="3C2978B3" w14:textId="77777777" w:rsidR="00571FA9" w:rsidRPr="004D3824" w:rsidRDefault="00571FA9" w:rsidP="003107FD">
      <w:pPr>
        <w:pStyle w:val="Paragrafoelenco"/>
        <w:numPr>
          <w:ilvl w:val="0"/>
          <w:numId w:val="7"/>
        </w:numPr>
        <w:spacing w:before="0"/>
        <w:jc w:val="both"/>
        <w:rPr>
          <w:lang w:val="fr-FR"/>
        </w:rPr>
      </w:pPr>
      <w:r w:rsidRPr="004D3824">
        <w:rPr>
          <w:lang w:val="fr-FR"/>
        </w:rPr>
        <w:t>Les seconds sont ceux qui bénéficient de la formation dispensée dans le cadre du projet ;</w:t>
      </w:r>
    </w:p>
    <w:p w14:paraId="1E083C67" w14:textId="77777777" w:rsidR="00571FA9" w:rsidRPr="004D3824" w:rsidRDefault="00571FA9" w:rsidP="003107FD">
      <w:pPr>
        <w:pStyle w:val="Paragrafoelenco"/>
        <w:numPr>
          <w:ilvl w:val="0"/>
          <w:numId w:val="7"/>
        </w:numPr>
        <w:spacing w:before="0"/>
        <w:jc w:val="both"/>
        <w:rPr>
          <w:lang w:val="fr-FR"/>
        </w:rPr>
      </w:pPr>
      <w:r w:rsidRPr="004D3824">
        <w:rPr>
          <w:lang w:val="fr-FR"/>
        </w:rPr>
        <w:t>Les troisièmes sont ceux qui bénéficient indirectement des résultats du projet, par la mise en œuvre de la stratégie et des résultats du projet (programmes d'études, modules, méthodologie) par les parties prenantes externes.</w:t>
      </w:r>
    </w:p>
    <w:p w14:paraId="3D01F8EF" w14:textId="77777777" w:rsidR="00571FA9" w:rsidRPr="004D3824" w:rsidRDefault="00571FA9" w:rsidP="00571FA9">
      <w:pPr>
        <w:spacing w:before="0"/>
        <w:ind w:firstLine="284"/>
        <w:jc w:val="both"/>
        <w:rPr>
          <w:lang w:val="fr-FR"/>
        </w:rPr>
      </w:pPr>
      <w:r>
        <w:rPr>
          <w:lang w:val="en-GB"/>
        </w:rPr>
        <w:sym w:font="Symbol" w:char="F0AE"/>
      </w:r>
      <w:r w:rsidRPr="004D3824">
        <w:rPr>
          <w:lang w:val="fr-FR"/>
        </w:rPr>
        <w:t xml:space="preserve"> Les prestataires d'EFP, les formateurs, les établissements d'enseignement supérieur, les décideurs politiques, les organismes de réglementation et les ministères seront directement touchés et bénéficieront de l'utilisation de la stratégie des compétences sectorielles.</w:t>
      </w:r>
    </w:p>
    <w:p w14:paraId="186E9D07" w14:textId="1B8806A6" w:rsidR="00571FA9" w:rsidRPr="004D3824" w:rsidRDefault="00571FA9" w:rsidP="00753BD1">
      <w:pPr>
        <w:spacing w:before="0"/>
        <w:ind w:firstLine="284"/>
        <w:jc w:val="both"/>
        <w:rPr>
          <w:lang w:val="fr-FR"/>
        </w:rPr>
      </w:pPr>
      <w:r>
        <w:rPr>
          <w:lang w:val="en-GB"/>
        </w:rPr>
        <w:sym w:font="Symbol" w:char="F0AE"/>
      </w:r>
      <w:r w:rsidRPr="004D3824">
        <w:rPr>
          <w:lang w:val="fr-FR"/>
        </w:rPr>
        <w:t xml:space="preserve"> Les agriculteurs, les conseillers agricoles, les forestiers, les représentants des agriculteurs et des conseillers, les étudiants, les associations d'étudiants, les industries et les représentants des industries seront touchés indirectement à grande échelle par la mise en œuvre de la stratégie, et directement par la formation à l'échelle du projet (dans les pays pilotes).</w:t>
      </w:r>
    </w:p>
    <w:p w14:paraId="668AC93E" w14:textId="26C0B75E" w:rsidR="00571FA9" w:rsidRPr="004D3824" w:rsidRDefault="00571FA9" w:rsidP="00571FA9">
      <w:pPr>
        <w:spacing w:before="0"/>
        <w:ind w:firstLine="284"/>
        <w:jc w:val="both"/>
        <w:rPr>
          <w:lang w:val="fr-FR"/>
        </w:rPr>
      </w:pPr>
      <w:r w:rsidRPr="004D3824">
        <w:rPr>
          <w:lang w:val="fr-FR"/>
        </w:rPr>
        <w:t xml:space="preserve">L'accessibilité des parties prenantes/groupes cibles est un aspect essentiel de leur classification. La stratégie initiale pour les atteindre a été définie comme </w:t>
      </w:r>
      <w:r w:rsidR="00753BD1" w:rsidRPr="004D3824">
        <w:rPr>
          <w:lang w:val="fr-FR"/>
        </w:rPr>
        <w:t xml:space="preserve">indiqué dans le tableau 1 </w:t>
      </w:r>
      <w:r w:rsidRPr="004D3824">
        <w:rPr>
          <w:lang w:val="fr-FR"/>
        </w:rPr>
        <w:t>:</w:t>
      </w:r>
    </w:p>
    <w:p w14:paraId="4A47484C" w14:textId="047C51EC" w:rsidR="00753BD1" w:rsidRPr="004D3824" w:rsidRDefault="00753BD1" w:rsidP="00753BD1">
      <w:pPr>
        <w:spacing w:before="0" w:after="0"/>
        <w:ind w:firstLine="284"/>
        <w:jc w:val="both"/>
        <w:rPr>
          <w:sz w:val="20"/>
          <w:szCs w:val="20"/>
          <w:lang w:val="fr-FR"/>
        </w:rPr>
      </w:pPr>
      <w:r w:rsidRPr="004D3824">
        <w:rPr>
          <w:b/>
          <w:bCs/>
          <w:sz w:val="20"/>
          <w:szCs w:val="20"/>
          <w:lang w:val="fr-FR"/>
        </w:rPr>
        <w:t xml:space="preserve">Tableau 1. </w:t>
      </w:r>
      <w:r w:rsidRPr="004D3824">
        <w:rPr>
          <w:sz w:val="20"/>
          <w:szCs w:val="20"/>
          <w:lang w:val="fr-FR"/>
        </w:rPr>
        <w:t xml:space="preserve">Classification des parties prenantes/groupes cibles et </w:t>
      </w:r>
      <w:r w:rsidR="004764E9" w:rsidRPr="004D3824">
        <w:rPr>
          <w:sz w:val="20"/>
          <w:szCs w:val="20"/>
          <w:lang w:val="fr-FR"/>
        </w:rPr>
        <w:t>stratégie initiale pour les atteindre</w:t>
      </w:r>
    </w:p>
    <w:tbl>
      <w:tblPr>
        <w:tblStyle w:val="Grigliatabella"/>
        <w:tblW w:w="0" w:type="auto"/>
        <w:tblLook w:val="04A0" w:firstRow="1" w:lastRow="0" w:firstColumn="1" w:lastColumn="0" w:noHBand="0" w:noVBand="1"/>
      </w:tblPr>
      <w:tblGrid>
        <w:gridCol w:w="1973"/>
        <w:gridCol w:w="7784"/>
      </w:tblGrid>
      <w:tr w:rsidR="00571FA9" w14:paraId="38F3014F" w14:textId="77777777" w:rsidTr="006170E0">
        <w:tc>
          <w:tcPr>
            <w:tcW w:w="1838" w:type="dxa"/>
            <w:shd w:val="clear" w:color="auto" w:fill="2E74B5" w:themeFill="accent1" w:themeFillShade="BF"/>
            <w:vAlign w:val="bottom"/>
          </w:tcPr>
          <w:p w14:paraId="75573619" w14:textId="61A37494" w:rsidR="00571FA9" w:rsidRPr="003B437E" w:rsidRDefault="00E31ABA" w:rsidP="006170E0">
            <w:pPr>
              <w:spacing w:before="0"/>
              <w:jc w:val="center"/>
              <w:rPr>
                <w:b/>
                <w:color w:val="FFFFFF" w:themeColor="background1"/>
                <w:lang w:val="en-GB"/>
              </w:rPr>
            </w:pPr>
            <w:r>
              <w:rPr>
                <w:b/>
                <w:color w:val="FFFFFF" w:themeColor="background1"/>
                <w:lang w:val="en-GB"/>
              </w:rPr>
              <w:t>Parties prenantes/groupes cibles</w:t>
            </w:r>
          </w:p>
        </w:tc>
        <w:tc>
          <w:tcPr>
            <w:tcW w:w="7784" w:type="dxa"/>
            <w:shd w:val="clear" w:color="auto" w:fill="2E74B5" w:themeFill="accent1" w:themeFillShade="BF"/>
            <w:vAlign w:val="bottom"/>
          </w:tcPr>
          <w:p w14:paraId="2DC35079" w14:textId="31B8DAC9" w:rsidR="00571FA9" w:rsidRPr="003B437E" w:rsidRDefault="00E31ABA" w:rsidP="006170E0">
            <w:pPr>
              <w:spacing w:before="0"/>
              <w:jc w:val="center"/>
              <w:rPr>
                <w:b/>
                <w:color w:val="FFFFFF" w:themeColor="background1"/>
                <w:lang w:val="en-GB"/>
              </w:rPr>
            </w:pPr>
            <w:r>
              <w:rPr>
                <w:b/>
                <w:color w:val="FFFFFF" w:themeColor="background1"/>
                <w:lang w:val="en-GB"/>
              </w:rPr>
              <w:t>Comment les atteindre</w:t>
            </w:r>
          </w:p>
        </w:tc>
      </w:tr>
      <w:tr w:rsidR="00571FA9" w:rsidRPr="00261CF1" w14:paraId="4BC319F6" w14:textId="77777777" w:rsidTr="006170E0">
        <w:tc>
          <w:tcPr>
            <w:tcW w:w="1838" w:type="dxa"/>
          </w:tcPr>
          <w:p w14:paraId="5D85F4E3" w14:textId="77777777" w:rsidR="00571FA9" w:rsidRPr="004D3824" w:rsidRDefault="00571FA9" w:rsidP="006170E0">
            <w:pPr>
              <w:spacing w:before="0"/>
              <w:jc w:val="both"/>
              <w:rPr>
                <w:lang w:val="fr-FR"/>
              </w:rPr>
            </w:pPr>
            <w:r w:rsidRPr="004D3824">
              <w:rPr>
                <w:lang w:val="fr-FR"/>
              </w:rPr>
              <w:t>Écoles d'EFP et prestataires d'EFP</w:t>
            </w:r>
          </w:p>
        </w:tc>
        <w:tc>
          <w:tcPr>
            <w:tcW w:w="7784" w:type="dxa"/>
          </w:tcPr>
          <w:p w14:paraId="7710835A" w14:textId="77777777" w:rsidR="00571FA9" w:rsidRDefault="00571FA9" w:rsidP="003107FD">
            <w:pPr>
              <w:pStyle w:val="Paragrafoelenco"/>
              <w:numPr>
                <w:ilvl w:val="0"/>
                <w:numId w:val="8"/>
              </w:numPr>
              <w:spacing w:before="0"/>
              <w:ind w:left="326"/>
              <w:jc w:val="both"/>
              <w:rPr>
                <w:lang w:val="en-GB"/>
              </w:rPr>
            </w:pPr>
            <w:r w:rsidRPr="00372D18">
              <w:rPr>
                <w:lang w:val="en-GB"/>
              </w:rPr>
              <w:t xml:space="preserve">Faire partie du consortium </w:t>
            </w:r>
            <w:r>
              <w:rPr>
                <w:lang w:val="en-GB"/>
              </w:rPr>
              <w:t>;</w:t>
            </w:r>
          </w:p>
          <w:p w14:paraId="4F8BFA32" w14:textId="77777777" w:rsidR="00571FA9" w:rsidRPr="004D3824" w:rsidRDefault="00571FA9" w:rsidP="003107FD">
            <w:pPr>
              <w:pStyle w:val="Paragrafoelenco"/>
              <w:numPr>
                <w:ilvl w:val="0"/>
                <w:numId w:val="8"/>
              </w:numPr>
              <w:spacing w:before="0"/>
              <w:ind w:left="326"/>
              <w:jc w:val="both"/>
              <w:rPr>
                <w:lang w:val="fr-FR"/>
              </w:rPr>
            </w:pPr>
            <w:r w:rsidRPr="004D3824">
              <w:rPr>
                <w:lang w:val="fr-FR"/>
              </w:rPr>
              <w:t>Par le biais du réseau des prestataires et des partenaires de l'EFP (par exemple, AERES, AP, LVA, INFOR, LLLP, EfVET, ProAgria) ;</w:t>
            </w:r>
          </w:p>
          <w:p w14:paraId="480A3C96" w14:textId="77777777" w:rsidR="00571FA9" w:rsidRPr="004D3824" w:rsidRDefault="00571FA9" w:rsidP="003107FD">
            <w:pPr>
              <w:pStyle w:val="Paragrafoelenco"/>
              <w:numPr>
                <w:ilvl w:val="0"/>
                <w:numId w:val="8"/>
              </w:numPr>
              <w:spacing w:before="0"/>
              <w:ind w:left="326"/>
              <w:jc w:val="both"/>
              <w:rPr>
                <w:lang w:val="fr-FR"/>
              </w:rPr>
            </w:pPr>
            <w:r w:rsidRPr="004D3824">
              <w:rPr>
                <w:lang w:val="fr-FR"/>
              </w:rPr>
              <w:t>Par le biais de la cartographie des parties prenantes, de groupes de discussion, d'enquêtes et d'activités de diffusion.</w:t>
            </w:r>
          </w:p>
        </w:tc>
      </w:tr>
      <w:tr w:rsidR="00571FA9" w:rsidRPr="00261CF1" w14:paraId="519118A6" w14:textId="77777777" w:rsidTr="006170E0">
        <w:tc>
          <w:tcPr>
            <w:tcW w:w="1838" w:type="dxa"/>
          </w:tcPr>
          <w:p w14:paraId="16C7D98C" w14:textId="77777777" w:rsidR="00571FA9" w:rsidRDefault="00571FA9" w:rsidP="006170E0">
            <w:pPr>
              <w:spacing w:before="0"/>
              <w:jc w:val="both"/>
              <w:rPr>
                <w:lang w:val="en-GB"/>
              </w:rPr>
            </w:pPr>
            <w:r>
              <w:rPr>
                <w:lang w:val="en-GB"/>
              </w:rPr>
              <w:t>Institutions d'enseignement supérieur</w:t>
            </w:r>
          </w:p>
        </w:tc>
        <w:tc>
          <w:tcPr>
            <w:tcW w:w="7784" w:type="dxa"/>
          </w:tcPr>
          <w:p w14:paraId="0BF187E9" w14:textId="77777777" w:rsidR="00571FA9" w:rsidRDefault="00571FA9" w:rsidP="003107FD">
            <w:pPr>
              <w:pStyle w:val="Paragrafoelenco"/>
              <w:numPr>
                <w:ilvl w:val="0"/>
                <w:numId w:val="9"/>
              </w:numPr>
              <w:spacing w:before="0"/>
              <w:ind w:left="326"/>
              <w:jc w:val="both"/>
              <w:rPr>
                <w:lang w:val="en-GB"/>
              </w:rPr>
            </w:pPr>
            <w:r w:rsidRPr="00372D18">
              <w:rPr>
                <w:lang w:val="en-GB"/>
              </w:rPr>
              <w:t xml:space="preserve">Faire partie du consortium </w:t>
            </w:r>
            <w:r>
              <w:rPr>
                <w:lang w:val="en-GB"/>
              </w:rPr>
              <w:t>;</w:t>
            </w:r>
          </w:p>
          <w:p w14:paraId="4BF7A406" w14:textId="77777777" w:rsidR="00571FA9" w:rsidRPr="004D3824" w:rsidRDefault="00571FA9" w:rsidP="003107FD">
            <w:pPr>
              <w:pStyle w:val="Paragrafoelenco"/>
              <w:numPr>
                <w:ilvl w:val="0"/>
                <w:numId w:val="9"/>
              </w:numPr>
              <w:spacing w:before="0"/>
              <w:ind w:left="326"/>
              <w:jc w:val="both"/>
              <w:rPr>
                <w:lang w:val="fr-FR"/>
              </w:rPr>
            </w:pPr>
            <w:r w:rsidRPr="004D3824">
              <w:rPr>
                <w:lang w:val="fr-FR"/>
              </w:rPr>
              <w:t>Par le biais du réseau des partenaires (par exemple, UNITO, WUR, ISEKI, UHOH, CERTH, UCLM, FJ-BLT) ;</w:t>
            </w:r>
          </w:p>
          <w:p w14:paraId="765C64BA" w14:textId="77777777" w:rsidR="00571FA9" w:rsidRPr="004D3824" w:rsidRDefault="00571FA9" w:rsidP="003107FD">
            <w:pPr>
              <w:pStyle w:val="Paragrafoelenco"/>
              <w:numPr>
                <w:ilvl w:val="0"/>
                <w:numId w:val="9"/>
              </w:numPr>
              <w:spacing w:before="0"/>
              <w:ind w:left="326"/>
              <w:jc w:val="both"/>
              <w:rPr>
                <w:lang w:val="fr-FR"/>
              </w:rPr>
            </w:pPr>
            <w:r w:rsidRPr="004D3824">
              <w:rPr>
                <w:lang w:val="fr-FR"/>
              </w:rPr>
              <w:t>Par le biais de la cartographie des parties prenantes, de groupes de discussion, d'enquêtes et d'activités de diffusion.</w:t>
            </w:r>
          </w:p>
        </w:tc>
      </w:tr>
      <w:tr w:rsidR="00571FA9" w:rsidRPr="00261CF1" w14:paraId="335001F9" w14:textId="77777777" w:rsidTr="006170E0">
        <w:tc>
          <w:tcPr>
            <w:tcW w:w="1838" w:type="dxa"/>
          </w:tcPr>
          <w:p w14:paraId="466B737E" w14:textId="77777777" w:rsidR="00571FA9" w:rsidRDefault="00571FA9" w:rsidP="006170E0">
            <w:pPr>
              <w:spacing w:before="0"/>
              <w:jc w:val="both"/>
              <w:rPr>
                <w:lang w:val="en-GB"/>
              </w:rPr>
            </w:pPr>
            <w:r>
              <w:rPr>
                <w:lang w:val="en-GB"/>
              </w:rPr>
              <w:t>Responsables politiques et décideurs</w:t>
            </w:r>
          </w:p>
        </w:tc>
        <w:tc>
          <w:tcPr>
            <w:tcW w:w="7784" w:type="dxa"/>
          </w:tcPr>
          <w:p w14:paraId="233A84CA" w14:textId="77777777" w:rsidR="00571FA9" w:rsidRPr="004D3824" w:rsidRDefault="00571FA9" w:rsidP="003107FD">
            <w:pPr>
              <w:pStyle w:val="Paragrafoelenco"/>
              <w:numPr>
                <w:ilvl w:val="0"/>
                <w:numId w:val="10"/>
              </w:numPr>
              <w:spacing w:before="0"/>
              <w:ind w:left="326"/>
              <w:jc w:val="both"/>
              <w:rPr>
                <w:lang w:val="fr-FR"/>
              </w:rPr>
            </w:pPr>
            <w:r w:rsidRPr="004D3824">
              <w:rPr>
                <w:lang w:val="fr-FR"/>
              </w:rPr>
              <w:t>Par le biais des organisations faîtières et du réseau de partenaires (par exemple, LLLP) ;</w:t>
            </w:r>
          </w:p>
          <w:p w14:paraId="1704EEF6" w14:textId="77777777" w:rsidR="00571FA9" w:rsidRPr="004D3824" w:rsidRDefault="00571FA9" w:rsidP="003107FD">
            <w:pPr>
              <w:pStyle w:val="Paragrafoelenco"/>
              <w:numPr>
                <w:ilvl w:val="0"/>
                <w:numId w:val="10"/>
              </w:numPr>
              <w:spacing w:before="0"/>
              <w:ind w:left="326"/>
              <w:jc w:val="both"/>
              <w:rPr>
                <w:lang w:val="fr-FR"/>
              </w:rPr>
            </w:pPr>
            <w:r w:rsidRPr="004D3824">
              <w:rPr>
                <w:lang w:val="fr-FR"/>
              </w:rPr>
              <w:t>Par des activités de cartographie et de diffusion des parties prenantes.</w:t>
            </w:r>
          </w:p>
        </w:tc>
      </w:tr>
      <w:tr w:rsidR="00571FA9" w:rsidRPr="00261CF1" w14:paraId="4051EE0E" w14:textId="77777777" w:rsidTr="006170E0">
        <w:tc>
          <w:tcPr>
            <w:tcW w:w="1838" w:type="dxa"/>
          </w:tcPr>
          <w:p w14:paraId="1F68868D" w14:textId="77777777" w:rsidR="00571FA9" w:rsidRDefault="00571FA9" w:rsidP="006170E0">
            <w:pPr>
              <w:spacing w:before="0"/>
              <w:jc w:val="both"/>
              <w:rPr>
                <w:lang w:val="en-GB"/>
              </w:rPr>
            </w:pPr>
            <w:r>
              <w:rPr>
                <w:lang w:val="en-GB"/>
              </w:rPr>
              <w:t>Agriculteurs</w:t>
            </w:r>
          </w:p>
        </w:tc>
        <w:tc>
          <w:tcPr>
            <w:tcW w:w="7784" w:type="dxa"/>
          </w:tcPr>
          <w:p w14:paraId="07FE8194" w14:textId="77777777" w:rsidR="00571FA9" w:rsidRPr="004D3824" w:rsidRDefault="00571FA9" w:rsidP="003107FD">
            <w:pPr>
              <w:pStyle w:val="Paragrafoelenco"/>
              <w:numPr>
                <w:ilvl w:val="0"/>
                <w:numId w:val="11"/>
              </w:numPr>
              <w:spacing w:before="0"/>
              <w:ind w:left="326"/>
              <w:jc w:val="both"/>
              <w:rPr>
                <w:lang w:val="fr-FR"/>
              </w:rPr>
            </w:pPr>
            <w:r w:rsidRPr="004D3824">
              <w:rPr>
                <w:lang w:val="fr-FR"/>
              </w:rPr>
              <w:t>Par le biais du processus de recrutement du WP4 ;</w:t>
            </w:r>
          </w:p>
          <w:p w14:paraId="49BDC0A4" w14:textId="77777777" w:rsidR="00571FA9" w:rsidRPr="004D3824" w:rsidRDefault="00571FA9" w:rsidP="003107FD">
            <w:pPr>
              <w:pStyle w:val="Paragrafoelenco"/>
              <w:numPr>
                <w:ilvl w:val="0"/>
                <w:numId w:val="11"/>
              </w:numPr>
              <w:spacing w:before="0"/>
              <w:ind w:left="326"/>
              <w:jc w:val="both"/>
              <w:rPr>
                <w:rFonts w:cstheme="minorHAnsi"/>
                <w:lang w:val="fr-FR"/>
              </w:rPr>
            </w:pPr>
            <w:r w:rsidRPr="004D3824">
              <w:rPr>
                <w:rFonts w:cstheme="minorHAnsi"/>
                <w:lang w:val="fr-FR"/>
              </w:rPr>
              <w:t>Grâce au réseau de partenaires (par exemple, CONFAGRI, ICOS, ACTIA, GAIA, CONFAGRI PT, SCOOP, GZS, AC3A, FENACORE, PlantETP, EFFAT, EFB) ;</w:t>
            </w:r>
          </w:p>
          <w:p w14:paraId="0F941E0F" w14:textId="77777777" w:rsidR="00571FA9" w:rsidRPr="004D3824" w:rsidRDefault="00571FA9" w:rsidP="003107FD">
            <w:pPr>
              <w:pStyle w:val="Paragrafoelenco"/>
              <w:numPr>
                <w:ilvl w:val="0"/>
                <w:numId w:val="11"/>
              </w:numPr>
              <w:spacing w:before="0"/>
              <w:ind w:left="326"/>
              <w:jc w:val="both"/>
              <w:rPr>
                <w:lang w:val="fr-FR"/>
              </w:rPr>
            </w:pPr>
            <w:r w:rsidRPr="004D3824">
              <w:rPr>
                <w:lang w:val="fr-FR"/>
              </w:rPr>
              <w:lastRenderedPageBreak/>
              <w:t>Par le biais de la cartographie des parties prenantes, de groupes de discussion, d'enquêtes et d'activités de diffusion.</w:t>
            </w:r>
          </w:p>
        </w:tc>
      </w:tr>
      <w:tr w:rsidR="00571FA9" w:rsidRPr="00261CF1" w14:paraId="2ABB013F" w14:textId="77777777" w:rsidTr="006170E0">
        <w:tc>
          <w:tcPr>
            <w:tcW w:w="1838" w:type="dxa"/>
          </w:tcPr>
          <w:p w14:paraId="2226694D" w14:textId="77777777" w:rsidR="00571FA9" w:rsidRDefault="00571FA9" w:rsidP="006170E0">
            <w:pPr>
              <w:spacing w:before="0"/>
              <w:jc w:val="both"/>
              <w:rPr>
                <w:lang w:val="en-GB"/>
              </w:rPr>
            </w:pPr>
            <w:r>
              <w:rPr>
                <w:lang w:val="en-GB"/>
              </w:rPr>
              <w:t>Conseillers agricoles</w:t>
            </w:r>
          </w:p>
        </w:tc>
        <w:tc>
          <w:tcPr>
            <w:tcW w:w="7784" w:type="dxa"/>
          </w:tcPr>
          <w:p w14:paraId="36A27D20" w14:textId="77777777" w:rsidR="00571FA9" w:rsidRPr="004D3824" w:rsidRDefault="00571FA9" w:rsidP="003107FD">
            <w:pPr>
              <w:pStyle w:val="Paragrafoelenco"/>
              <w:numPr>
                <w:ilvl w:val="0"/>
                <w:numId w:val="12"/>
              </w:numPr>
              <w:spacing w:before="0"/>
              <w:ind w:left="326"/>
              <w:jc w:val="both"/>
              <w:rPr>
                <w:lang w:val="fr-FR"/>
              </w:rPr>
            </w:pPr>
            <w:r w:rsidRPr="004D3824">
              <w:rPr>
                <w:rFonts w:cstheme="minorHAnsi"/>
                <w:lang w:val="fr-FR"/>
              </w:rPr>
              <w:t>Grâce au réseau de partenaires (par exemple, CONFAGRI, ICOS, ACTIA, GAIA, CONFAGRI PT, SCOOP, GZS, AC3A, FENACORE, PlantETP, EFFAT, EFB) ;</w:t>
            </w:r>
          </w:p>
          <w:p w14:paraId="12A6F96A" w14:textId="77777777" w:rsidR="00571FA9" w:rsidRPr="004D3824" w:rsidRDefault="00571FA9" w:rsidP="003107FD">
            <w:pPr>
              <w:pStyle w:val="Paragrafoelenco"/>
              <w:numPr>
                <w:ilvl w:val="0"/>
                <w:numId w:val="12"/>
              </w:numPr>
              <w:spacing w:before="0"/>
              <w:ind w:left="326"/>
              <w:jc w:val="both"/>
              <w:rPr>
                <w:lang w:val="fr-FR"/>
              </w:rPr>
            </w:pPr>
            <w:r w:rsidRPr="004D3824">
              <w:rPr>
                <w:lang w:val="fr-FR"/>
              </w:rPr>
              <w:t>Par le biais de la cartographie des parties prenantes, de groupes de discussion, d'enquêtes et d'activités de diffusion.</w:t>
            </w:r>
          </w:p>
        </w:tc>
      </w:tr>
      <w:tr w:rsidR="00571FA9" w:rsidRPr="00261CF1" w14:paraId="77F03689" w14:textId="77777777" w:rsidTr="006170E0">
        <w:tc>
          <w:tcPr>
            <w:tcW w:w="1838" w:type="dxa"/>
          </w:tcPr>
          <w:p w14:paraId="632B8807" w14:textId="77777777" w:rsidR="00571FA9" w:rsidRDefault="00571FA9" w:rsidP="006170E0">
            <w:pPr>
              <w:spacing w:before="0"/>
              <w:jc w:val="both"/>
              <w:rPr>
                <w:lang w:val="en-GB"/>
              </w:rPr>
            </w:pPr>
            <w:r>
              <w:rPr>
                <w:lang w:val="en-GB"/>
              </w:rPr>
              <w:t>Étudiants</w:t>
            </w:r>
          </w:p>
        </w:tc>
        <w:tc>
          <w:tcPr>
            <w:tcW w:w="7784" w:type="dxa"/>
          </w:tcPr>
          <w:p w14:paraId="180E72F3" w14:textId="77777777" w:rsidR="00571FA9" w:rsidRPr="004D3824" w:rsidRDefault="00571FA9" w:rsidP="003107FD">
            <w:pPr>
              <w:pStyle w:val="Paragrafoelenco"/>
              <w:numPr>
                <w:ilvl w:val="0"/>
                <w:numId w:val="13"/>
              </w:numPr>
              <w:spacing w:before="0"/>
              <w:ind w:left="326"/>
              <w:jc w:val="both"/>
              <w:rPr>
                <w:lang w:val="fr-FR"/>
              </w:rPr>
            </w:pPr>
            <w:r w:rsidRPr="004D3824">
              <w:rPr>
                <w:lang w:val="fr-FR"/>
              </w:rPr>
              <w:t>Par le biais du processus de recrutement du WP4 ;</w:t>
            </w:r>
          </w:p>
          <w:p w14:paraId="7D5C9829" w14:textId="77777777" w:rsidR="00571FA9" w:rsidRPr="004D3824" w:rsidRDefault="00571FA9" w:rsidP="003107FD">
            <w:pPr>
              <w:pStyle w:val="Paragrafoelenco"/>
              <w:numPr>
                <w:ilvl w:val="0"/>
                <w:numId w:val="13"/>
              </w:numPr>
              <w:spacing w:before="0"/>
              <w:ind w:left="326"/>
              <w:jc w:val="both"/>
              <w:rPr>
                <w:lang w:val="fr-FR"/>
              </w:rPr>
            </w:pPr>
            <w:r w:rsidRPr="004D3824">
              <w:rPr>
                <w:lang w:val="fr-FR"/>
              </w:rPr>
              <w:t>Par le biais du réseau de partenaires ;</w:t>
            </w:r>
          </w:p>
          <w:p w14:paraId="64464C76" w14:textId="77777777" w:rsidR="00571FA9" w:rsidRPr="004D3824" w:rsidRDefault="00571FA9" w:rsidP="003107FD">
            <w:pPr>
              <w:pStyle w:val="Paragrafoelenco"/>
              <w:numPr>
                <w:ilvl w:val="0"/>
                <w:numId w:val="13"/>
              </w:numPr>
              <w:spacing w:before="0"/>
              <w:ind w:left="326"/>
              <w:jc w:val="both"/>
              <w:rPr>
                <w:lang w:val="fr-FR"/>
              </w:rPr>
            </w:pPr>
            <w:r w:rsidRPr="004D3824">
              <w:rPr>
                <w:lang w:val="fr-FR"/>
              </w:rPr>
              <w:t>Grâce à la cartographie des parties prenantes et aux activités de diffusion ultérieures.</w:t>
            </w:r>
          </w:p>
        </w:tc>
      </w:tr>
      <w:tr w:rsidR="00571FA9" w:rsidRPr="00261CF1" w14:paraId="78BB104D" w14:textId="77777777" w:rsidTr="006170E0">
        <w:tc>
          <w:tcPr>
            <w:tcW w:w="1838" w:type="dxa"/>
          </w:tcPr>
          <w:p w14:paraId="556926A5" w14:textId="77777777" w:rsidR="00571FA9" w:rsidRDefault="00571FA9" w:rsidP="006170E0">
            <w:pPr>
              <w:spacing w:before="0"/>
              <w:jc w:val="both"/>
              <w:rPr>
                <w:lang w:val="en-GB"/>
              </w:rPr>
            </w:pPr>
            <w:r>
              <w:rPr>
                <w:lang w:val="en-GB"/>
              </w:rPr>
              <w:t>Industries</w:t>
            </w:r>
          </w:p>
        </w:tc>
        <w:tc>
          <w:tcPr>
            <w:tcW w:w="7784" w:type="dxa"/>
          </w:tcPr>
          <w:p w14:paraId="3DFC71F7" w14:textId="77777777" w:rsidR="00571FA9" w:rsidRDefault="00571FA9" w:rsidP="003107FD">
            <w:pPr>
              <w:pStyle w:val="Paragrafoelenco"/>
              <w:numPr>
                <w:ilvl w:val="0"/>
                <w:numId w:val="14"/>
              </w:numPr>
              <w:spacing w:before="0"/>
              <w:ind w:left="326"/>
              <w:jc w:val="both"/>
              <w:rPr>
                <w:lang w:val="en-GB"/>
              </w:rPr>
            </w:pPr>
            <w:r>
              <w:rPr>
                <w:lang w:val="en-GB"/>
              </w:rPr>
              <w:t>Faire partie du consortium ;</w:t>
            </w:r>
          </w:p>
          <w:p w14:paraId="18ACEB65" w14:textId="77777777" w:rsidR="00571FA9" w:rsidRPr="004D3824" w:rsidRDefault="00571FA9" w:rsidP="003107FD">
            <w:pPr>
              <w:pStyle w:val="Paragrafoelenco"/>
              <w:numPr>
                <w:ilvl w:val="0"/>
                <w:numId w:val="14"/>
              </w:numPr>
              <w:spacing w:before="0"/>
              <w:ind w:left="326"/>
              <w:jc w:val="both"/>
              <w:rPr>
                <w:lang w:val="fr-FR"/>
              </w:rPr>
            </w:pPr>
            <w:r w:rsidRPr="004D3824">
              <w:rPr>
                <w:lang w:val="fr-FR"/>
              </w:rPr>
              <w:t>Par le biais du réseau des partenaires (par exemple, FIAB, FDE, SEVT, ANIA, BIC) ;</w:t>
            </w:r>
          </w:p>
          <w:p w14:paraId="3CCF534A" w14:textId="77777777" w:rsidR="00571FA9" w:rsidRPr="004D3824" w:rsidRDefault="00571FA9" w:rsidP="003107FD">
            <w:pPr>
              <w:pStyle w:val="Paragrafoelenco"/>
              <w:numPr>
                <w:ilvl w:val="0"/>
                <w:numId w:val="14"/>
              </w:numPr>
              <w:spacing w:before="0"/>
              <w:ind w:left="326"/>
              <w:jc w:val="both"/>
              <w:rPr>
                <w:lang w:val="fr-FR"/>
              </w:rPr>
            </w:pPr>
            <w:r w:rsidRPr="004D3824">
              <w:rPr>
                <w:lang w:val="fr-FR"/>
              </w:rPr>
              <w:t>Par le biais de la cartographie des parties prenantes, de groupes de discussion, d'enquêtes et d'activités de diffusion.</w:t>
            </w:r>
          </w:p>
        </w:tc>
      </w:tr>
    </w:tbl>
    <w:p w14:paraId="3B6D52AF" w14:textId="77777777" w:rsidR="00571FA9" w:rsidRPr="004D3824" w:rsidRDefault="00571FA9" w:rsidP="00571FA9">
      <w:pPr>
        <w:spacing w:before="0"/>
        <w:ind w:firstLine="284"/>
        <w:jc w:val="both"/>
        <w:rPr>
          <w:lang w:val="fr-FR"/>
        </w:rPr>
      </w:pPr>
    </w:p>
    <w:p w14:paraId="6C09CF06" w14:textId="28C55701" w:rsidR="00571FA9" w:rsidRPr="004D3824" w:rsidRDefault="00571FA9" w:rsidP="00571FA9">
      <w:pPr>
        <w:spacing w:before="0"/>
        <w:ind w:firstLine="284"/>
        <w:jc w:val="both"/>
        <w:rPr>
          <w:lang w:val="fr-FR"/>
        </w:rPr>
      </w:pPr>
      <w:r w:rsidRPr="004D3824">
        <w:rPr>
          <w:lang w:val="fr-FR"/>
        </w:rPr>
        <w:t>Les autres parties prenantes identifiées et classées comme groupes cibles pertinents</w:t>
      </w:r>
      <w:r w:rsidR="00647B54" w:rsidRPr="004D3824">
        <w:rPr>
          <w:lang w:val="fr-FR"/>
        </w:rPr>
        <w:t xml:space="preserve">, principalement pour les activités de diffusion et dans d'autres tâches où l'engagement des parties prenantes pourrait être pertinent, </w:t>
      </w:r>
      <w:r w:rsidRPr="004D3824">
        <w:rPr>
          <w:lang w:val="fr-FR"/>
        </w:rPr>
        <w:t xml:space="preserve">sont : les détaillants ; les grossistes ; </w:t>
      </w:r>
      <w:r w:rsidR="00C96B79">
        <w:rPr>
          <w:lang w:val="fr-FR"/>
        </w:rPr>
        <w:t xml:space="preserve">les acteurs du secteur </w:t>
      </w:r>
      <w:r w:rsidRPr="004D3824">
        <w:rPr>
          <w:lang w:val="fr-FR"/>
        </w:rPr>
        <w:t>HORECA ; les technologues ; les bio-économistes ; les fournisseurs d'intrants ; les conseillers ; les énergies renouvelables ; la logistique et les médias spécialisés.</w:t>
      </w:r>
    </w:p>
    <w:p w14:paraId="4F581602" w14:textId="77777777" w:rsidR="00571FA9" w:rsidRPr="004D3824" w:rsidRDefault="00571FA9" w:rsidP="00571FA9">
      <w:pPr>
        <w:spacing w:before="0"/>
        <w:ind w:firstLine="284"/>
        <w:jc w:val="both"/>
        <w:rPr>
          <w:lang w:val="fr-FR"/>
        </w:rPr>
      </w:pPr>
      <w:r w:rsidRPr="004D3824">
        <w:rPr>
          <w:lang w:val="fr-FR"/>
        </w:rPr>
        <w:t xml:space="preserve">La stratégie pour atteindre les groupes cibles a été et sera améliorée au cours des différentes phases du projet. </w:t>
      </w:r>
    </w:p>
    <w:p w14:paraId="01513C3F" w14:textId="35A796EF" w:rsidR="00571FA9" w:rsidRPr="004D3824" w:rsidRDefault="00571FA9" w:rsidP="00571FA9">
      <w:pPr>
        <w:spacing w:before="0"/>
        <w:ind w:firstLine="284"/>
        <w:jc w:val="both"/>
        <w:rPr>
          <w:lang w:val="fr-FR"/>
        </w:rPr>
      </w:pPr>
      <w:r w:rsidRPr="004D3824">
        <w:rPr>
          <w:lang w:val="fr-FR"/>
        </w:rPr>
        <w:t>La base de données pour la politique et le plaidoyer peut être considérée comme un outil permettant de mieux s'adresser aux politiques et aux décideurs en fonction de leur niveau et de leur champ d'influence : la classification du niveau local au niveau européen, l'influence plus technique ou politique, ainsi que les contacts antérieurs des organisations partenaires avec les parties prenantes/groupes cibles, facilitent l'accessibilité de chaque organisation partenaire à des groupes cibles spécifiques.</w:t>
      </w:r>
    </w:p>
    <w:p w14:paraId="2B904EC8" w14:textId="016F9E5C" w:rsidR="00313515" w:rsidRPr="001C5CD1" w:rsidRDefault="00571FA9" w:rsidP="00F86196">
      <w:pPr>
        <w:spacing w:before="0"/>
        <w:ind w:firstLine="284"/>
        <w:jc w:val="both"/>
        <w:rPr>
          <w:i/>
          <w:iCs/>
          <w:lang w:val="fr-FR"/>
        </w:rPr>
      </w:pPr>
      <w:r w:rsidRPr="004D3824">
        <w:rPr>
          <w:lang w:val="fr-FR"/>
        </w:rPr>
        <w:t xml:space="preserve">La base de données des programmes/cours permet de classer plus précisément les prestataires de formation identifiés comme groupes cibles, qu'il s'agisse d'EFP ou d'EES : les six principaux thèmes identifiés (bioéconomie, business, numérisation, esprit d'entreprise, compétences non techniques, durabilité) et le type de cours proposé (atelier, cours de formation, maîtrise, école supérieure, doctorat, école secondaire, cours d'été, séminaire, licence) garantissent une approche plus ciblée des parties prenantes, ainsi que, comme mentionné précédemment, un soutien aux tâches et activités prévues dans le WP2 </w:t>
      </w:r>
      <w:r w:rsidRPr="001C5CD1">
        <w:rPr>
          <w:i/>
          <w:iCs/>
          <w:lang w:val="fr-FR"/>
        </w:rPr>
        <w:t>Priorités et conception de la stratégie</w:t>
      </w:r>
      <w:r w:rsidRPr="004D3824">
        <w:rPr>
          <w:lang w:val="fr-FR"/>
        </w:rPr>
        <w:t xml:space="preserve"> et le WP3 </w:t>
      </w:r>
      <w:r w:rsidRPr="001C5CD1">
        <w:rPr>
          <w:i/>
          <w:iCs/>
          <w:lang w:val="fr-FR"/>
        </w:rPr>
        <w:t>Nouveaux outils et conception de la formation.</w:t>
      </w:r>
    </w:p>
    <w:p w14:paraId="5A2B0EB8" w14:textId="77777777" w:rsidR="007C4E25" w:rsidRPr="004D3824" w:rsidRDefault="007C4E25" w:rsidP="007C4E25">
      <w:pPr>
        <w:rPr>
          <w:lang w:val="fr-FR"/>
        </w:rPr>
      </w:pPr>
    </w:p>
    <w:sectPr w:rsidR="007C4E25" w:rsidRPr="004D3824" w:rsidSect="00AF5815">
      <w:footerReference w:type="default" r:id="rId22"/>
      <w:footnotePr>
        <w:numFmt w:val="chicago"/>
      </w:footnotePr>
      <w:type w:val="continuous"/>
      <w:pgSz w:w="11900" w:h="16837"/>
      <w:pgMar w:top="720" w:right="985" w:bottom="567" w:left="1134" w:header="675" w:footer="772"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CD30AA" w14:textId="77777777" w:rsidR="0097191E" w:rsidRDefault="0097191E">
      <w:r>
        <w:separator/>
      </w:r>
    </w:p>
  </w:endnote>
  <w:endnote w:type="continuationSeparator" w:id="0">
    <w:p w14:paraId="0FF60F6B" w14:textId="77777777" w:rsidR="0097191E" w:rsidRDefault="009719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Univers (W1)">
    <w:altName w:val="Arial"/>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Sans Serif">
    <w:panose1 w:val="00000000000000000000"/>
    <w:charset w:val="00"/>
    <w:family w:val="swiss"/>
    <w:notTrueType/>
    <w:pitch w:val="variable"/>
    <w:sig w:usb0="00000003" w:usb1="00000000" w:usb2="00000000" w:usb3="00000000" w:csb0="00000001" w:csb1="00000000"/>
  </w:font>
  <w:font w:name="Verdana Standaard">
    <w:altName w:val="Courier New"/>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ahnschrif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6F2A0D" w14:textId="1698BA67" w:rsidR="002D5928" w:rsidRPr="00482C0A" w:rsidRDefault="00A67301"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68992" behindDoc="0" locked="0" layoutInCell="1" allowOverlap="1" wp14:anchorId="74BF0D6A" wp14:editId="3A91AF0D">
          <wp:simplePos x="0" y="0"/>
          <wp:positionH relativeFrom="column">
            <wp:posOffset>-741045</wp:posOffset>
          </wp:positionH>
          <wp:positionV relativeFrom="paragraph">
            <wp:posOffset>120015</wp:posOffset>
          </wp:positionV>
          <wp:extent cx="5855335" cy="386080"/>
          <wp:effectExtent l="0" t="0" r="0" b="0"/>
          <wp:wrapSquare wrapText="bothSides"/>
          <wp:docPr id="46"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002D5928" w:rsidRPr="00515003">
      <w:rPr>
        <w:rFonts w:cs="Arial"/>
        <w:bCs/>
        <w:lang w:val="en-GB"/>
      </w:rPr>
      <w:t xml:space="preserve">Page </w:t>
    </w:r>
    <w:r w:rsidR="002D5928" w:rsidRPr="00515003">
      <w:rPr>
        <w:rFonts w:cs="Arial"/>
        <w:bCs/>
      </w:rPr>
      <w:fldChar w:fldCharType="begin"/>
    </w:r>
    <w:r w:rsidR="002D5928" w:rsidRPr="00515003">
      <w:rPr>
        <w:rFonts w:cs="Arial"/>
        <w:bCs/>
        <w:lang w:val="en-GB"/>
      </w:rPr>
      <w:instrText xml:space="preserve"> PAGE </w:instrText>
    </w:r>
    <w:r w:rsidR="002D5928" w:rsidRPr="00515003">
      <w:rPr>
        <w:rFonts w:cs="Arial"/>
        <w:bCs/>
      </w:rPr>
      <w:fldChar w:fldCharType="separate"/>
    </w:r>
    <w:r w:rsidR="006045C4">
      <w:rPr>
        <w:rFonts w:cs="Arial"/>
        <w:bCs/>
        <w:noProof/>
        <w:lang w:val="en-GB"/>
      </w:rPr>
      <w:t>7</w:t>
    </w:r>
    <w:r w:rsidR="002D5928" w:rsidRPr="00515003">
      <w:rPr>
        <w:rFonts w:cs="Arial"/>
        <w:bCs/>
      </w:rPr>
      <w:fldChar w:fldCharType="end"/>
    </w:r>
    <w:r w:rsidR="002D5928" w:rsidRPr="00515003">
      <w:rPr>
        <w:rFonts w:cs="Arial"/>
        <w:bCs/>
        <w:lang w:val="en-GB"/>
      </w:rPr>
      <w:t xml:space="preserve">de </w:t>
    </w:r>
    <w:r w:rsidR="002D5928" w:rsidRPr="00515003">
      <w:rPr>
        <w:rFonts w:cs="Arial"/>
        <w:bCs/>
      </w:rPr>
      <w:fldChar w:fldCharType="begin"/>
    </w:r>
    <w:r w:rsidR="002D5928" w:rsidRPr="00515003">
      <w:rPr>
        <w:rFonts w:cs="Arial"/>
        <w:bCs/>
        <w:lang w:val="en-GB"/>
      </w:rPr>
      <w:instrText xml:space="preserve"> NUMPAGES </w:instrText>
    </w:r>
    <w:r w:rsidR="002D5928" w:rsidRPr="00515003">
      <w:rPr>
        <w:rFonts w:cs="Arial"/>
        <w:bCs/>
      </w:rPr>
      <w:fldChar w:fldCharType="separate"/>
    </w:r>
    <w:r w:rsidR="006045C4">
      <w:rPr>
        <w:rFonts w:cs="Arial"/>
        <w:bCs/>
        <w:noProof/>
        <w:lang w:val="en-GB"/>
      </w:rPr>
      <w:t>11</w:t>
    </w:r>
    <w:r w:rsidR="002D5928" w:rsidRPr="00515003">
      <w:rPr>
        <w:rFonts w:cs="Arial"/>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CB8DAB" w14:textId="77777777" w:rsidR="00C968C2" w:rsidRPr="00240487" w:rsidRDefault="00A67301" w:rsidP="00A67301">
    <w:pPr>
      <w:pStyle w:val="Intestazione"/>
      <w:tabs>
        <w:tab w:val="clear" w:pos="4819"/>
        <w:tab w:val="clear" w:pos="9638"/>
        <w:tab w:val="center" w:pos="1435"/>
        <w:tab w:val="center" w:pos="2829"/>
        <w:tab w:val="right" w:pos="4220"/>
        <w:tab w:val="left" w:pos="5649"/>
        <w:tab w:val="left" w:pos="6646"/>
        <w:tab w:val="left" w:pos="8206"/>
      </w:tabs>
      <w:spacing w:before="120"/>
      <w:ind w:left="-567" w:right="-437"/>
      <w:jc w:val="center"/>
      <w:rPr>
        <w:lang w:val="en-US"/>
      </w:rPr>
    </w:pPr>
    <w:r>
      <w:rPr>
        <w:rStyle w:val="TitoloCarattere"/>
        <w:rFonts w:cs="Arial"/>
        <w:bCs/>
        <w:noProof/>
        <w:sz w:val="18"/>
        <w:szCs w:val="18"/>
        <w:lang w:eastAsia="it-IT"/>
      </w:rPr>
      <w:drawing>
        <wp:anchor distT="0" distB="0" distL="114300" distR="114300" simplePos="0" relativeHeight="251671040" behindDoc="1" locked="0" layoutInCell="1" allowOverlap="1" wp14:anchorId="70311649" wp14:editId="07AD8FE1">
          <wp:simplePos x="0" y="0"/>
          <wp:positionH relativeFrom="column">
            <wp:posOffset>13335</wp:posOffset>
          </wp:positionH>
          <wp:positionV relativeFrom="paragraph">
            <wp:posOffset>2357755</wp:posOffset>
          </wp:positionV>
          <wp:extent cx="6176010" cy="386080"/>
          <wp:effectExtent l="0" t="0" r="0" b="0"/>
          <wp:wrapTight wrapText="bothSides">
            <wp:wrapPolygon edited="0">
              <wp:start x="0" y="0"/>
              <wp:lineTo x="0" y="20250"/>
              <wp:lineTo x="21520" y="20250"/>
              <wp:lineTo x="21520" y="0"/>
              <wp:lineTo x="0" y="0"/>
            </wp:wrapPolygon>
          </wp:wrapTight>
          <wp:docPr id="49" name="Immagine 1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6176010" cy="386080"/>
                  </a:xfrm>
                  <a:prstGeom prst="rect">
                    <a:avLst/>
                  </a:prstGeom>
                  <a:noFill/>
                </pic:spPr>
              </pic:pic>
            </a:graphicData>
          </a:graphic>
          <wp14:sizeRelH relativeFrom="margin">
            <wp14:pctWidth>0</wp14:pctWidth>
          </wp14:sizeRelH>
          <wp14:sizeRelV relativeFrom="margin">
            <wp14:pctHeight>0</wp14:pctHeight>
          </wp14:sizeRelV>
        </wp:anchor>
      </w:drawing>
    </w:r>
    <w:r w:rsidR="00240487">
      <w:rPr>
        <w:noProof/>
        <w:lang w:eastAsia="it-IT"/>
      </w:rPr>
      <w:drawing>
        <wp:inline distT="0" distB="0" distL="0" distR="0" wp14:anchorId="39F61269" wp14:editId="5FB2CF94">
          <wp:extent cx="1044000" cy="417600"/>
          <wp:effectExtent l="0" t="0" r="3810" b="1905"/>
          <wp:docPr id="50" name="Immagine 1786" descr="http://www.erasmus-planet.eu/sites/default/files/styles/medium/public/unito.png?itok=bJUIbNy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rasmus-planet.eu/sites/default/files/styles/medium/public/unito.png?itok=bJUIbNy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EF16F8E" wp14:editId="1F516C69">
          <wp:extent cx="1044000" cy="417600"/>
          <wp:effectExtent l="0" t="0" r="3810" b="1905"/>
          <wp:docPr id="51" name="Immagine 1787" descr="http://www.erasmus-planet.eu/sites/default/files/styles/medium/public/confagricoltura.png?itok=-hOcJz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rasmus-planet.eu/sites/default/files/styles/medium/public/confagricoltura.png?itok=-hOcJzo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44000" cy="41760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1B8B91C" wp14:editId="76A22D27">
          <wp:extent cx="1300047" cy="337591"/>
          <wp:effectExtent l="0" t="0" r="0" b="5715"/>
          <wp:docPr id="52" name="Immagine 1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a:stretch/>
                </pic:blipFill>
                <pic:spPr bwMode="auto">
                  <a:xfrm>
                    <a:off x="0" y="0"/>
                    <a:ext cx="1327576" cy="344740"/>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6AB2408" wp14:editId="2E923248">
          <wp:extent cx="962198" cy="404248"/>
          <wp:effectExtent l="0" t="0" r="0" b="0"/>
          <wp:docPr id="53" name="Immagine 1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978754" cy="41120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99FB2CC" wp14:editId="3E9B1041">
          <wp:extent cx="980237" cy="527270"/>
          <wp:effectExtent l="0" t="0" r="0" b="6350"/>
          <wp:docPr id="54" name="Immagine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a:stretch/>
                </pic:blipFill>
                <pic:spPr bwMode="auto">
                  <a:xfrm>
                    <a:off x="0" y="0"/>
                    <a:ext cx="994755" cy="53507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5DCB66C7" wp14:editId="5F32BFFA">
          <wp:extent cx="764882" cy="362304"/>
          <wp:effectExtent l="0" t="0" r="0" b="0"/>
          <wp:docPr id="55" name="Immagine 1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783056" cy="3709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38FBB1F0" wp14:editId="2AE60F0B">
          <wp:extent cx="738835" cy="295533"/>
          <wp:effectExtent l="0" t="0" r="4445" b="9525"/>
          <wp:docPr id="56" name="Immagine 1792" descr="http://www.erasmus-planet.eu/sites/default/files/styles/medium/public/agrarplus_logo.jpg?itok=gYzOjIb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erasmus-planet.eu/sites/default/files/styles/medium/public/agrarplus_logo.jpg?itok=gYzOjIb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45731" cy="298291"/>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6DBDE14" wp14:editId="4BE3913D">
          <wp:extent cx="914400" cy="236197"/>
          <wp:effectExtent l="0" t="0" r="0" b="0"/>
          <wp:docPr id="57" name="Immagine 1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5780" cy="2468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447A12E" wp14:editId="7AFF619C">
          <wp:extent cx="1068019" cy="326334"/>
          <wp:effectExtent l="0" t="0" r="0" b="0"/>
          <wp:docPr id="58" name="Immagine 1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92756" cy="333892"/>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3250A046" wp14:editId="5A2167FB">
          <wp:extent cx="416967" cy="506062"/>
          <wp:effectExtent l="0" t="0" r="2540" b="8890"/>
          <wp:docPr id="59" name="Immagine 1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419212" cy="508787"/>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E9EFE1F" wp14:editId="4487C15B">
          <wp:extent cx="757354" cy="269338"/>
          <wp:effectExtent l="0" t="0" r="5080" b="0"/>
          <wp:docPr id="60" name="Immagine 1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74133" cy="27530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7118E96" wp14:editId="6797D1C1">
          <wp:extent cx="484868" cy="386892"/>
          <wp:effectExtent l="0" t="0" r="0" b="0"/>
          <wp:docPr id="61" name="Immagine 1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1002" cy="391786"/>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656BAF8" wp14:editId="084F9E7A">
          <wp:extent cx="1153641" cy="313664"/>
          <wp:effectExtent l="0" t="0" r="0" b="0"/>
          <wp:docPr id="62" name="Immagine 1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1181165" cy="32114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17F74C0" wp14:editId="41AEE010">
          <wp:extent cx="649288" cy="485056"/>
          <wp:effectExtent l="0" t="0" r="0" b="0"/>
          <wp:docPr id="63" name="Immagine 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5804" cy="489924"/>
                  </a:xfrm>
                  <a:prstGeom prst="rect">
                    <a:avLst/>
                  </a:prstGeom>
                  <a:noFill/>
                  <a:ln>
                    <a:noFill/>
                  </a:ln>
                </pic:spPr>
              </pic:pic>
            </a:graphicData>
          </a:graphic>
        </wp:inline>
      </w:drawing>
    </w:r>
    <w:r w:rsidR="00240487">
      <w:rPr>
        <w:noProof/>
        <w:lang w:eastAsia="it-IT"/>
      </w:rPr>
      <w:drawing>
        <wp:inline distT="0" distB="0" distL="0" distR="0" wp14:anchorId="6CD69875" wp14:editId="7FA3A7C0">
          <wp:extent cx="623360" cy="497154"/>
          <wp:effectExtent l="0" t="0" r="5715" b="0"/>
          <wp:docPr id="1816" name="Immagine 1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2552" cy="504485"/>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44677CA4" wp14:editId="51257E36">
          <wp:extent cx="1119226" cy="386968"/>
          <wp:effectExtent l="0" t="0" r="5080" b="0"/>
          <wp:docPr id="1817" name="Immagine 1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525"/>
                  <a:stretch/>
                </pic:blipFill>
                <pic:spPr bwMode="auto">
                  <a:xfrm>
                    <a:off x="0" y="0"/>
                    <a:ext cx="1139523" cy="393986"/>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667C745" wp14:editId="765459E3">
          <wp:extent cx="490118" cy="561045"/>
          <wp:effectExtent l="0" t="0" r="5715" b="0"/>
          <wp:docPr id="1818" name="Immagine 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4478" cy="577483"/>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1D093FAB" wp14:editId="06DC53AC">
          <wp:extent cx="1070919" cy="533649"/>
          <wp:effectExtent l="0" t="0" r="0" b="0"/>
          <wp:docPr id="1819" name="Immagine 1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36649"/>
                  <a:stretch/>
                </pic:blipFill>
                <pic:spPr bwMode="auto">
                  <a:xfrm>
                    <a:off x="0" y="0"/>
                    <a:ext cx="1088335" cy="542328"/>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4D82AB13" wp14:editId="28E9DD95">
          <wp:extent cx="863194" cy="461002"/>
          <wp:effectExtent l="0" t="0" r="0" b="0"/>
          <wp:docPr id="1820" name="Immagine 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0303" t="11627" r="8292" b="7899"/>
                  <a:stretch/>
                </pic:blipFill>
                <pic:spPr bwMode="auto">
                  <a:xfrm>
                    <a:off x="0" y="0"/>
                    <a:ext cx="873692" cy="466609"/>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2EE66343" wp14:editId="577ADBC7">
          <wp:extent cx="460858" cy="568306"/>
          <wp:effectExtent l="0" t="0" r="0" b="3810"/>
          <wp:docPr id="1821" name="Immagine 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9415" cy="578857"/>
                  </a:xfrm>
                  <a:prstGeom prst="rect">
                    <a:avLst/>
                  </a:prstGeom>
                  <a:noFill/>
                  <a:ln>
                    <a:noFill/>
                  </a:ln>
                </pic:spPr>
              </pic:pic>
            </a:graphicData>
          </a:graphic>
        </wp:inline>
      </w:drawing>
    </w:r>
    <w:r w:rsidR="00240487" w:rsidRPr="009760A6">
      <w:rPr>
        <w:noProof/>
        <w:lang w:val="en-GB" w:eastAsia="it-IT"/>
      </w:rPr>
      <w:t xml:space="preserve"> </w:t>
    </w:r>
    <w:r w:rsidR="00240487">
      <w:rPr>
        <w:noProof/>
        <w:lang w:eastAsia="it-IT"/>
      </w:rPr>
      <w:drawing>
        <wp:inline distT="0" distB="0" distL="0" distR="0" wp14:anchorId="1F4E445A" wp14:editId="18A0E91E">
          <wp:extent cx="931670" cy="372668"/>
          <wp:effectExtent l="0" t="0" r="1905" b="8890"/>
          <wp:docPr id="1822" name="Immagine 1806" descr="http://www.erasmus-planet.eu/sites/default/files/styles/medium/public/xLogo-INFOR-ELEA-ing.jpg?itok=vvsqT1p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rasmus-planet.eu/sites/default/files/styles/medium/public/xLogo-INFOR-ELEA-ing.jpg?itok=vvsqT1pv"/>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7897" cy="37515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01BF51E" wp14:editId="7B977C33">
          <wp:extent cx="733635" cy="336195"/>
          <wp:effectExtent l="0" t="0" r="0" b="0"/>
          <wp:docPr id="1823" name="Immagine 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70" t="-14364" r="-8843" b="-26693"/>
                  <a:stretch/>
                </pic:blipFill>
                <pic:spPr bwMode="auto">
                  <a:xfrm>
                    <a:off x="0" y="0"/>
                    <a:ext cx="751784" cy="344512"/>
                  </a:xfrm>
                  <a:prstGeom prst="rect">
                    <a:avLst/>
                  </a:prstGeom>
                  <a:noFill/>
                  <a:ln>
                    <a:noFill/>
                  </a:ln>
                  <a:extLst>
                    <a:ext uri="{53640926-AAD7-44D8-BBD7-CCE9431645EC}">
                      <a14:shadowObscured xmlns:a14="http://schemas.microsoft.com/office/drawing/2010/main"/>
                    </a:ext>
                  </a:extLst>
                </pic:spPr>
              </pic:pic>
            </a:graphicData>
          </a:graphic>
        </wp:inline>
      </w:drawing>
    </w:r>
    <w:r w:rsidR="00240487">
      <w:rPr>
        <w:noProof/>
        <w:lang w:eastAsia="it-IT"/>
      </w:rPr>
      <w:drawing>
        <wp:inline distT="0" distB="0" distL="0" distR="0" wp14:anchorId="7D84BDEA" wp14:editId="6876B0EB">
          <wp:extent cx="716781" cy="339928"/>
          <wp:effectExtent l="0" t="0" r="7620" b="3175"/>
          <wp:docPr id="1824" name="Immagine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28138" cy="345314"/>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2C6E0B67" wp14:editId="14B834B4">
          <wp:extent cx="533550" cy="311728"/>
          <wp:effectExtent l="0" t="0" r="0" b="0"/>
          <wp:docPr id="1825" name="Immagine 1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0827" cy="315980"/>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9CA9F66" wp14:editId="6D520D3B">
          <wp:extent cx="790042" cy="452152"/>
          <wp:effectExtent l="0" t="0" r="0" b="5080"/>
          <wp:docPr id="1826" name="Immagine 1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797593" cy="456474"/>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7FD26FF7" wp14:editId="471E4759">
          <wp:extent cx="1059430" cy="314553"/>
          <wp:effectExtent l="0" t="0" r="7620" b="0"/>
          <wp:docPr id="1827" name="Immagine 1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b="-27342"/>
                  <a:stretch/>
                </pic:blipFill>
                <pic:spPr bwMode="auto">
                  <a:xfrm>
                    <a:off x="0" y="0"/>
                    <a:ext cx="1102976" cy="327482"/>
                  </a:xfrm>
                  <a:prstGeom prst="rect">
                    <a:avLst/>
                  </a:prstGeom>
                  <a:noFill/>
                  <a:ln>
                    <a:noFill/>
                  </a:ln>
                  <a:extLst>
                    <a:ext uri="{53640926-AAD7-44D8-BBD7-CCE9431645EC}">
                      <a14:shadowObscured xmlns:a14="http://schemas.microsoft.com/office/drawing/2010/main"/>
                    </a:ext>
                  </a:extLst>
                </pic:spPr>
              </pic:pic>
            </a:graphicData>
          </a:graphic>
        </wp:inline>
      </w:drawing>
    </w:r>
    <w:r w:rsidR="00240487" w:rsidRPr="009760A6">
      <w:rPr>
        <w:noProof/>
        <w:lang w:val="en-GB"/>
      </w:rPr>
      <w:t xml:space="preserve"> </w:t>
    </w:r>
    <w:r w:rsidR="00240487">
      <w:rPr>
        <w:noProof/>
        <w:lang w:eastAsia="it-IT"/>
      </w:rPr>
      <w:drawing>
        <wp:inline distT="0" distB="0" distL="0" distR="0" wp14:anchorId="6FA3FB78" wp14:editId="00F31825">
          <wp:extent cx="390404" cy="499498"/>
          <wp:effectExtent l="0" t="0" r="0" b="0"/>
          <wp:docPr id="1828" name="Immagine 1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97539" cy="508627"/>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08F1E623" wp14:editId="43168403">
          <wp:extent cx="966485" cy="438912"/>
          <wp:effectExtent l="0" t="0" r="5080" b="0"/>
          <wp:docPr id="1829" name="Immagine 1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77729" cy="444018"/>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51D34E61" wp14:editId="3272B4F5">
          <wp:extent cx="541324" cy="541324"/>
          <wp:effectExtent l="0" t="0" r="0" b="0"/>
          <wp:docPr id="1830" name="Immagine 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619" cy="543619"/>
                  </a:xfrm>
                  <a:prstGeom prst="rect">
                    <a:avLst/>
                  </a:prstGeom>
                  <a:noFill/>
                  <a:ln>
                    <a:noFill/>
                  </a:ln>
                </pic:spPr>
              </pic:pic>
            </a:graphicData>
          </a:graphic>
        </wp:inline>
      </w:drawing>
    </w:r>
    <w:r w:rsidR="00240487" w:rsidRPr="009760A6">
      <w:rPr>
        <w:noProof/>
        <w:lang w:val="en-GB"/>
      </w:rPr>
      <w:t xml:space="preserve"> </w:t>
    </w:r>
    <w:r w:rsidR="00240487">
      <w:rPr>
        <w:noProof/>
        <w:lang w:eastAsia="it-IT"/>
      </w:rPr>
      <w:drawing>
        <wp:inline distT="0" distB="0" distL="0" distR="0" wp14:anchorId="7594ED0C" wp14:editId="6D56E197">
          <wp:extent cx="882588" cy="380391"/>
          <wp:effectExtent l="0" t="0" r="0" b="635"/>
          <wp:docPr id="1831" name="Immagine 1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9734" cy="387781"/>
                  </a:xfrm>
                  <a:prstGeom prst="rect">
                    <a:avLst/>
                  </a:prstGeom>
                  <a:noFill/>
                  <a:ln>
                    <a:noFill/>
                  </a:ln>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F1077A" w14:textId="77777777" w:rsidR="006D2528" w:rsidRPr="00482C0A" w:rsidRDefault="006D2528" w:rsidP="00515003">
    <w:pPr>
      <w:pStyle w:val="Intestazione"/>
      <w:tabs>
        <w:tab w:val="center" w:pos="4962"/>
      </w:tabs>
      <w:spacing w:before="200" w:after="0"/>
      <w:rPr>
        <w:rFonts w:cs="Arial"/>
        <w:bCs/>
        <w:lang w:val="en-US"/>
      </w:rPr>
    </w:pPr>
    <w:r>
      <w:rPr>
        <w:rStyle w:val="TitoloCarattere"/>
        <w:rFonts w:cs="Arial"/>
        <w:bCs/>
        <w:noProof/>
        <w:sz w:val="18"/>
        <w:szCs w:val="18"/>
        <w:lang w:eastAsia="it-IT"/>
      </w:rPr>
      <w:drawing>
        <wp:anchor distT="0" distB="0" distL="114300" distR="114300" simplePos="0" relativeHeight="251673088" behindDoc="0" locked="0" layoutInCell="1" allowOverlap="1" wp14:anchorId="73B88991" wp14:editId="09826D01">
          <wp:simplePos x="0" y="0"/>
          <wp:positionH relativeFrom="column">
            <wp:posOffset>-741045</wp:posOffset>
          </wp:positionH>
          <wp:positionV relativeFrom="paragraph">
            <wp:posOffset>120015</wp:posOffset>
          </wp:positionV>
          <wp:extent cx="5855335" cy="386080"/>
          <wp:effectExtent l="0" t="0" r="0" b="0"/>
          <wp:wrapSquare wrapText="bothSides"/>
          <wp:docPr id="1832" name="Immagine 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855335" cy="386080"/>
                  </a:xfrm>
                  <a:prstGeom prst="rect">
                    <a:avLst/>
                  </a:prstGeom>
                  <a:noFill/>
                </pic:spPr>
              </pic:pic>
            </a:graphicData>
          </a:graphic>
          <wp14:sizeRelH relativeFrom="margin">
            <wp14:pctWidth>0</wp14:pctWidth>
          </wp14:sizeRelH>
          <wp14:sizeRelV relativeFrom="margin">
            <wp14:pctHeight>0</wp14:pctHeight>
          </wp14:sizeRelV>
        </wp:anchor>
      </w:drawing>
    </w:r>
    <w:r w:rsidRPr="00515003">
      <w:rPr>
        <w:rFonts w:cs="Arial"/>
        <w:bCs/>
        <w:lang w:val="en-GB"/>
      </w:rPr>
      <w:t xml:space="preserve">Page </w:t>
    </w:r>
    <w:r w:rsidRPr="00515003">
      <w:rPr>
        <w:rFonts w:cs="Arial"/>
        <w:bCs/>
      </w:rPr>
      <w:fldChar w:fldCharType="begin"/>
    </w:r>
    <w:r w:rsidRPr="00515003">
      <w:rPr>
        <w:rFonts w:cs="Arial"/>
        <w:bCs/>
        <w:lang w:val="en-GB"/>
      </w:rPr>
      <w:instrText xml:space="preserve"> PAGE </w:instrText>
    </w:r>
    <w:r w:rsidRPr="00515003">
      <w:rPr>
        <w:rFonts w:cs="Arial"/>
        <w:bCs/>
      </w:rPr>
      <w:fldChar w:fldCharType="separate"/>
    </w:r>
    <w:r w:rsidR="006045C4">
      <w:rPr>
        <w:rFonts w:cs="Arial"/>
        <w:bCs/>
        <w:noProof/>
        <w:lang w:val="en-GB"/>
      </w:rPr>
      <w:t>10</w:t>
    </w:r>
    <w:r w:rsidRPr="00515003">
      <w:rPr>
        <w:rFonts w:cs="Arial"/>
        <w:bCs/>
      </w:rPr>
      <w:fldChar w:fldCharType="end"/>
    </w:r>
    <w:r w:rsidRPr="00515003">
      <w:rPr>
        <w:rFonts w:cs="Arial"/>
        <w:bCs/>
        <w:lang w:val="en-GB"/>
      </w:rPr>
      <w:t xml:space="preserve">de </w:t>
    </w:r>
    <w:r w:rsidRPr="00515003">
      <w:rPr>
        <w:rFonts w:cs="Arial"/>
        <w:bCs/>
      </w:rPr>
      <w:fldChar w:fldCharType="begin"/>
    </w:r>
    <w:r w:rsidRPr="00515003">
      <w:rPr>
        <w:rFonts w:cs="Arial"/>
        <w:bCs/>
        <w:lang w:val="en-GB"/>
      </w:rPr>
      <w:instrText xml:space="preserve"> NUMPAGES </w:instrText>
    </w:r>
    <w:r w:rsidRPr="00515003">
      <w:rPr>
        <w:rFonts w:cs="Arial"/>
        <w:bCs/>
      </w:rPr>
      <w:fldChar w:fldCharType="separate"/>
    </w:r>
    <w:r w:rsidR="006045C4">
      <w:rPr>
        <w:rFonts w:cs="Arial"/>
        <w:bCs/>
        <w:noProof/>
        <w:lang w:val="en-GB"/>
      </w:rPr>
      <w:t>11</w:t>
    </w:r>
    <w:r w:rsidRPr="00515003">
      <w:rPr>
        <w:rFonts w:cs="Arial"/>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853D06" w14:textId="77777777" w:rsidR="0097191E" w:rsidRDefault="0097191E">
      <w:r>
        <w:separator/>
      </w:r>
    </w:p>
  </w:footnote>
  <w:footnote w:type="continuationSeparator" w:id="0">
    <w:p w14:paraId="266C0AEC" w14:textId="77777777" w:rsidR="0097191E" w:rsidRDefault="0097191E">
      <w:r>
        <w:continuationSeparator/>
      </w:r>
    </w:p>
  </w:footnote>
  <w:footnote w:id="1">
    <w:p w14:paraId="6E91C899" w14:textId="77777777" w:rsidR="00F86196" w:rsidRPr="004D3824" w:rsidRDefault="00F86196" w:rsidP="0041778A">
      <w:pPr>
        <w:pStyle w:val="Testonotaapidipagina"/>
        <w:spacing w:before="0" w:after="0"/>
        <w:jc w:val="both"/>
        <w:rPr>
          <w:rFonts w:asciiTheme="minorHAnsi" w:hAnsiTheme="minorHAnsi" w:cstheme="minorHAnsi"/>
          <w:sz w:val="16"/>
          <w:szCs w:val="16"/>
          <w:lang w:val="fr-FR"/>
        </w:rPr>
      </w:pPr>
      <w:r w:rsidRPr="008F54E5">
        <w:rPr>
          <w:rStyle w:val="Rimandonotaapidipagina"/>
          <w:rFonts w:asciiTheme="minorHAnsi" w:hAnsiTheme="minorHAnsi" w:cstheme="minorHAnsi"/>
          <w:sz w:val="16"/>
          <w:szCs w:val="16"/>
        </w:rPr>
        <w:footnoteRef/>
      </w:r>
      <w:r w:rsidRPr="004D3824">
        <w:rPr>
          <w:rFonts w:asciiTheme="minorHAnsi" w:hAnsiTheme="minorHAnsi" w:cstheme="minorHAnsi"/>
          <w:sz w:val="18"/>
          <w:szCs w:val="18"/>
          <w:lang w:val="fr-FR"/>
        </w:rPr>
        <w:t xml:space="preserve"> Selon la pertinence des programmes/cours pour les tâches futures du projet (c'est-à-dire pour l'analyse des besoins de formation dans le WP2). La pertinence est basée sur l'exhaustivité de l'information et la représentativité des programmes/cours comme activité de formation pour le secteur.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FD309D" w14:textId="588CE13C" w:rsidR="002D5928" w:rsidRPr="005F438E" w:rsidRDefault="00DE6BBD" w:rsidP="00450E32">
    <w:pPr>
      <w:pStyle w:val="Titolo"/>
      <w:pBdr>
        <w:bottom w:val="single" w:sz="8" w:space="1" w:color="5B9BD5" w:themeColor="accent1"/>
      </w:pBdr>
      <w:spacing w:before="0"/>
      <w:jc w:val="left"/>
      <w:rPr>
        <w:sz w:val="14"/>
        <w:szCs w:val="14"/>
        <w:lang w:val="en-GB" w:eastAsia="en-US"/>
      </w:rPr>
    </w:pPr>
    <w:r w:rsidRPr="005F438E">
      <w:rPr>
        <w:noProof/>
        <w:lang w:val="it-IT" w:eastAsia="it-IT"/>
      </w:rPr>
      <w:drawing>
        <wp:anchor distT="0" distB="0" distL="114300" distR="114300" simplePos="0" relativeHeight="251663872" behindDoc="1" locked="0" layoutInCell="1" allowOverlap="1" wp14:anchorId="269ED6C9" wp14:editId="01D2D9D4">
          <wp:simplePos x="0" y="0"/>
          <wp:positionH relativeFrom="column">
            <wp:posOffset>-56810</wp:posOffset>
          </wp:positionH>
          <wp:positionV relativeFrom="paragraph">
            <wp:posOffset>-268605</wp:posOffset>
          </wp:positionV>
          <wp:extent cx="906780" cy="859790"/>
          <wp:effectExtent l="0" t="0" r="7620" b="0"/>
          <wp:wrapTopAndBottom/>
          <wp:docPr id="44" name="Immagine 1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
                    <a:extLst>
                      <a:ext uri="{28A0092B-C50C-407E-A947-70E740481C1C}">
                        <a14:useLocalDpi xmlns:a14="http://schemas.microsoft.com/office/drawing/2010/main" val="0"/>
                      </a:ext>
                    </a:extLst>
                  </a:blip>
                  <a:srcRect t="5844" b="10777"/>
                  <a:stretch/>
                </pic:blipFill>
                <pic:spPr bwMode="auto">
                  <a:xfrm>
                    <a:off x="0" y="0"/>
                    <a:ext cx="906780" cy="8597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0E32" w:rsidRPr="005F438E">
      <w:rPr>
        <w:noProof/>
        <w:lang w:val="it-IT" w:eastAsia="it-IT"/>
      </w:rPr>
      <w:drawing>
        <wp:anchor distT="0" distB="0" distL="114300" distR="114300" simplePos="0" relativeHeight="251662848" behindDoc="1" locked="0" layoutInCell="1" allowOverlap="1" wp14:anchorId="17BBD0B9" wp14:editId="5A9354C3">
          <wp:simplePos x="0" y="0"/>
          <wp:positionH relativeFrom="column">
            <wp:posOffset>4489450</wp:posOffset>
          </wp:positionH>
          <wp:positionV relativeFrom="paragraph">
            <wp:posOffset>-359</wp:posOffset>
          </wp:positionV>
          <wp:extent cx="1835150" cy="524510"/>
          <wp:effectExtent l="0" t="0" r="0" b="8890"/>
          <wp:wrapTight wrapText="bothSides">
            <wp:wrapPolygon edited="0">
              <wp:start x="0" y="0"/>
              <wp:lineTo x="0" y="21182"/>
              <wp:lineTo x="21301" y="21182"/>
              <wp:lineTo x="21301" y="0"/>
              <wp:lineTo x="0" y="0"/>
            </wp:wrapPolygon>
          </wp:wrapTight>
          <wp:docPr id="45"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5A040" w14:textId="653FD0E6" w:rsidR="00752DA0" w:rsidRPr="00D57740" w:rsidRDefault="00752DA0" w:rsidP="00A67301">
    <w:pPr>
      <w:pStyle w:val="Citazioneintensa"/>
      <w:spacing w:before="0"/>
      <w:ind w:left="0" w:right="-6"/>
      <w:jc w:val="center"/>
      <w:rPr>
        <w:rFonts w:ascii="Bahnschrift" w:eastAsiaTheme="majorEastAsia" w:hAnsi="Bahnschrift"/>
        <w:i w:val="0"/>
        <w:iCs w:val="0"/>
        <w:sz w:val="44"/>
        <w:szCs w:val="44"/>
        <w:lang w:val="en-GB"/>
      </w:rPr>
    </w:pPr>
    <w:r w:rsidRPr="00D57740">
      <w:rPr>
        <w:rFonts w:ascii="Bahnschrift" w:eastAsiaTheme="majorEastAsia" w:hAnsi="Bahnschrift" w:cstheme="majorBidi"/>
        <w:b w:val="0"/>
        <w:i w:val="0"/>
        <w:noProof/>
        <w:color w:val="2E74B5" w:themeColor="accent1" w:themeShade="BF"/>
        <w:spacing w:val="5"/>
        <w:kern w:val="28"/>
        <w:sz w:val="40"/>
        <w:szCs w:val="40"/>
        <w:lang w:val="it-IT" w:eastAsia="it-IT"/>
      </w:rPr>
      <w:drawing>
        <wp:anchor distT="0" distB="0" distL="114300" distR="114300" simplePos="0" relativeHeight="251665920" behindDoc="1" locked="0" layoutInCell="1" allowOverlap="1" wp14:anchorId="26C9B281" wp14:editId="22D1D27C">
          <wp:simplePos x="0" y="0"/>
          <wp:positionH relativeFrom="column">
            <wp:posOffset>4238349</wp:posOffset>
          </wp:positionH>
          <wp:positionV relativeFrom="paragraph">
            <wp:posOffset>-91440</wp:posOffset>
          </wp:positionV>
          <wp:extent cx="1835150" cy="524510"/>
          <wp:effectExtent l="0" t="0" r="0" b="8890"/>
          <wp:wrapTight wrapText="bothSides">
            <wp:wrapPolygon edited="0">
              <wp:start x="0" y="0"/>
              <wp:lineTo x="0" y="21182"/>
              <wp:lineTo x="21301" y="21182"/>
              <wp:lineTo x="21301" y="0"/>
              <wp:lineTo x="0" y="0"/>
            </wp:wrapPolygon>
          </wp:wrapTight>
          <wp:docPr id="47"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35150" cy="524510"/>
                  </a:xfrm>
                  <a:prstGeom prst="rect">
                    <a:avLst/>
                  </a:prstGeom>
                  <a:noFill/>
                </pic:spPr>
              </pic:pic>
            </a:graphicData>
          </a:graphic>
        </wp:anchor>
      </w:drawing>
    </w:r>
    <w:r w:rsidRPr="00D57740">
      <w:rPr>
        <w:rFonts w:ascii="Bahnschrift" w:eastAsiaTheme="majorEastAsia" w:hAnsi="Bahnschrift" w:cstheme="majorBidi"/>
        <w:b w:val="0"/>
        <w:i w:val="0"/>
        <w:noProof/>
        <w:color w:val="2E74B5" w:themeColor="accent1" w:themeShade="BF"/>
        <w:spacing w:val="5"/>
        <w:kern w:val="28"/>
        <w:sz w:val="40"/>
        <w:szCs w:val="40"/>
        <w:lang w:val="it-IT" w:eastAsia="it-IT"/>
      </w:rPr>
      <w:drawing>
        <wp:anchor distT="0" distB="0" distL="114300" distR="114300" simplePos="0" relativeHeight="251666944" behindDoc="1" locked="0" layoutInCell="1" allowOverlap="1" wp14:anchorId="6684ADCB" wp14:editId="0B0C4148">
          <wp:simplePos x="0" y="0"/>
          <wp:positionH relativeFrom="column">
            <wp:posOffset>-34787</wp:posOffset>
          </wp:positionH>
          <wp:positionV relativeFrom="paragraph">
            <wp:posOffset>-323850</wp:posOffset>
          </wp:positionV>
          <wp:extent cx="1129030" cy="1070610"/>
          <wp:effectExtent l="0" t="0" r="0" b="0"/>
          <wp:wrapTopAndBottom/>
          <wp:docPr id="48" name="Immagine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5844" b="10777"/>
                  <a:stretch/>
                </pic:blipFill>
                <pic:spPr bwMode="auto">
                  <a:xfrm>
                    <a:off x="0" y="0"/>
                    <a:ext cx="1129030" cy="10706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B4B5E" w:rsidRPr="00D57740">
      <w:rPr>
        <w:rFonts w:ascii="Bahnschrift" w:eastAsiaTheme="majorEastAsia" w:hAnsi="Bahnschrift"/>
        <w:i w:val="0"/>
        <w:sz w:val="40"/>
        <w:szCs w:val="40"/>
        <w:lang w:val="en-GB"/>
      </w:rPr>
      <w:t>Addressing the current and Future skIll needs for sustainability, digitalization and the bio-Economy in agricuLture: European skills agenDa and Strategy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79286FC4"/>
    <w:lvl w:ilvl="0">
      <w:start w:val="1"/>
      <w:numFmt w:val="bullet"/>
      <w:pStyle w:val="Puntoelenco2"/>
      <w:lvlText w:val=""/>
      <w:lvlJc w:val="left"/>
      <w:pPr>
        <w:tabs>
          <w:tab w:val="num" w:pos="643"/>
        </w:tabs>
        <w:ind w:left="643" w:hanging="360"/>
      </w:pPr>
      <w:rPr>
        <w:rFonts w:ascii="Symbol" w:hAnsi="Symbol" w:hint="default"/>
      </w:rPr>
    </w:lvl>
  </w:abstractNum>
  <w:abstractNum w:abstractNumId="1" w15:restartNumberingAfterBreak="0">
    <w:nsid w:val="00000001"/>
    <w:multiLevelType w:val="singleLevel"/>
    <w:tmpl w:val="00000001"/>
    <w:name w:val="WW8Num1"/>
    <w:lvl w:ilvl="0">
      <w:start w:val="1"/>
      <w:numFmt w:val="bullet"/>
      <w:suff w:val="nothing"/>
      <w:lvlText w:val="-"/>
      <w:lvlJc w:val="left"/>
      <w:pPr>
        <w:ind w:left="680" w:hanging="340"/>
      </w:pPr>
      <w:rPr>
        <w:rFonts w:ascii="Times New Roman" w:hAnsi="Times New Roman"/>
        <w:b w:val="0"/>
        <w:i w:val="0"/>
        <w:caps w:val="0"/>
        <w:smallCaps w:val="0"/>
        <w:strike w:val="0"/>
        <w:dstrike w:val="0"/>
        <w:color w:val="00000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 w15:restartNumberingAfterBreak="0">
    <w:nsid w:val="077B2EFD"/>
    <w:multiLevelType w:val="hybridMultilevel"/>
    <w:tmpl w:val="D8E6703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897ADA"/>
    <w:multiLevelType w:val="hybridMultilevel"/>
    <w:tmpl w:val="83108E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3C9595D"/>
    <w:multiLevelType w:val="hybridMultilevel"/>
    <w:tmpl w:val="FCBECCD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6FE5C86"/>
    <w:multiLevelType w:val="hybridMultilevel"/>
    <w:tmpl w:val="9AEA84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3EE17E54"/>
    <w:multiLevelType w:val="multilevel"/>
    <w:tmpl w:val="F4C4CF06"/>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432529E6"/>
    <w:multiLevelType w:val="hybridMultilevel"/>
    <w:tmpl w:val="CBE6E8DC"/>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492B47D0"/>
    <w:multiLevelType w:val="hybridMultilevel"/>
    <w:tmpl w:val="59E06F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C76454"/>
    <w:multiLevelType w:val="hybridMultilevel"/>
    <w:tmpl w:val="4EAED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72823603"/>
    <w:multiLevelType w:val="hybridMultilevel"/>
    <w:tmpl w:val="A70A948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75E770E9"/>
    <w:multiLevelType w:val="multilevel"/>
    <w:tmpl w:val="C97E8DF6"/>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12" w15:restartNumberingAfterBreak="0">
    <w:nsid w:val="76B136FB"/>
    <w:multiLevelType w:val="hybridMultilevel"/>
    <w:tmpl w:val="DDBCF6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80775E4"/>
    <w:multiLevelType w:val="hybridMultilevel"/>
    <w:tmpl w:val="0F8EF9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CE24DA5"/>
    <w:multiLevelType w:val="hybridMultilevel"/>
    <w:tmpl w:val="F79CAA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EFB4860"/>
    <w:multiLevelType w:val="hybridMultilevel"/>
    <w:tmpl w:val="A6246148"/>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num w:numId="1">
    <w:abstractNumId w:val="0"/>
  </w:num>
  <w:num w:numId="2">
    <w:abstractNumId w:val="11"/>
  </w:num>
  <w:num w:numId="3">
    <w:abstractNumId w:val="2"/>
  </w:num>
  <w:num w:numId="4">
    <w:abstractNumId w:val="13"/>
  </w:num>
  <w:num w:numId="5">
    <w:abstractNumId w:val="15"/>
  </w:num>
  <w:num w:numId="6">
    <w:abstractNumId w:val="7"/>
  </w:num>
  <w:num w:numId="7">
    <w:abstractNumId w:val="4"/>
  </w:num>
  <w:num w:numId="8">
    <w:abstractNumId w:val="10"/>
  </w:num>
  <w:num w:numId="9">
    <w:abstractNumId w:val="9"/>
  </w:num>
  <w:num w:numId="10">
    <w:abstractNumId w:val="8"/>
  </w:num>
  <w:num w:numId="11">
    <w:abstractNumId w:val="12"/>
  </w:num>
  <w:num w:numId="12">
    <w:abstractNumId w:val="14"/>
  </w:num>
  <w:num w:numId="13">
    <w:abstractNumId w:val="5"/>
  </w:num>
  <w:num w:numId="14">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49"/>
  </w:hdrShapeDefaults>
  <w:footnotePr>
    <w:numFmt w:val="chicago"/>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LE0NLMwNzczsLQ0NzRQ0lEKTi0uzszPAykwrAUAfC9D5CwAAAA="/>
    <w:docVar w:name="dgnword-docGUID" w:val="{300455B3-5A3B-4440-8612-AEF8549B80CD}"/>
    <w:docVar w:name="dgnword-eventsink" w:val="184474816"/>
  </w:docVars>
  <w:rsids>
    <w:rsidRoot w:val="005A5E56"/>
    <w:rsid w:val="00004B90"/>
    <w:rsid w:val="00005D5F"/>
    <w:rsid w:val="00013606"/>
    <w:rsid w:val="0003067D"/>
    <w:rsid w:val="00031B06"/>
    <w:rsid w:val="000343DA"/>
    <w:rsid w:val="00057453"/>
    <w:rsid w:val="000672C9"/>
    <w:rsid w:val="00067CEB"/>
    <w:rsid w:val="0007708E"/>
    <w:rsid w:val="000934C1"/>
    <w:rsid w:val="00094066"/>
    <w:rsid w:val="000A3812"/>
    <w:rsid w:val="000B2531"/>
    <w:rsid w:val="000B2819"/>
    <w:rsid w:val="000B6E00"/>
    <w:rsid w:val="000D305C"/>
    <w:rsid w:val="000D37B3"/>
    <w:rsid w:val="000D4022"/>
    <w:rsid w:val="000D458E"/>
    <w:rsid w:val="000D5F22"/>
    <w:rsid w:val="000E29B0"/>
    <w:rsid w:val="00111DE0"/>
    <w:rsid w:val="00115B22"/>
    <w:rsid w:val="001171FC"/>
    <w:rsid w:val="00121114"/>
    <w:rsid w:val="00123A58"/>
    <w:rsid w:val="00141A5D"/>
    <w:rsid w:val="00163CDA"/>
    <w:rsid w:val="00164257"/>
    <w:rsid w:val="00180BFE"/>
    <w:rsid w:val="00181432"/>
    <w:rsid w:val="00197E1F"/>
    <w:rsid w:val="001A060F"/>
    <w:rsid w:val="001B0F06"/>
    <w:rsid w:val="001B27A3"/>
    <w:rsid w:val="001C401F"/>
    <w:rsid w:val="001C4AFF"/>
    <w:rsid w:val="001C4ECA"/>
    <w:rsid w:val="001C5CD1"/>
    <w:rsid w:val="001D49DE"/>
    <w:rsid w:val="001E0AB6"/>
    <w:rsid w:val="001E24C0"/>
    <w:rsid w:val="001F4504"/>
    <w:rsid w:val="001F7699"/>
    <w:rsid w:val="00200608"/>
    <w:rsid w:val="00205362"/>
    <w:rsid w:val="00217DE8"/>
    <w:rsid w:val="002310B7"/>
    <w:rsid w:val="002326FD"/>
    <w:rsid w:val="00240487"/>
    <w:rsid w:val="00243FBA"/>
    <w:rsid w:val="00254832"/>
    <w:rsid w:val="00257462"/>
    <w:rsid w:val="00261CF1"/>
    <w:rsid w:val="00272A76"/>
    <w:rsid w:val="00277300"/>
    <w:rsid w:val="00283161"/>
    <w:rsid w:val="00291492"/>
    <w:rsid w:val="002A1CE3"/>
    <w:rsid w:val="002A34D2"/>
    <w:rsid w:val="002A7D6A"/>
    <w:rsid w:val="002B22D1"/>
    <w:rsid w:val="002B2490"/>
    <w:rsid w:val="002B4CBB"/>
    <w:rsid w:val="002C331F"/>
    <w:rsid w:val="002D582C"/>
    <w:rsid w:val="002D5928"/>
    <w:rsid w:val="002E1FB6"/>
    <w:rsid w:val="002F1F91"/>
    <w:rsid w:val="00300157"/>
    <w:rsid w:val="00300EDE"/>
    <w:rsid w:val="003016D7"/>
    <w:rsid w:val="003107FD"/>
    <w:rsid w:val="00313515"/>
    <w:rsid w:val="00314E60"/>
    <w:rsid w:val="00322EFE"/>
    <w:rsid w:val="00327905"/>
    <w:rsid w:val="003308A4"/>
    <w:rsid w:val="00334097"/>
    <w:rsid w:val="00341CD9"/>
    <w:rsid w:val="00343950"/>
    <w:rsid w:val="00371B50"/>
    <w:rsid w:val="00385DA3"/>
    <w:rsid w:val="00391389"/>
    <w:rsid w:val="003A1B15"/>
    <w:rsid w:val="003A4976"/>
    <w:rsid w:val="003C2B33"/>
    <w:rsid w:val="003D7D76"/>
    <w:rsid w:val="003E200C"/>
    <w:rsid w:val="003E453A"/>
    <w:rsid w:val="003E540B"/>
    <w:rsid w:val="003E6DD0"/>
    <w:rsid w:val="0040399A"/>
    <w:rsid w:val="0041778A"/>
    <w:rsid w:val="00420117"/>
    <w:rsid w:val="00430D8F"/>
    <w:rsid w:val="00431B77"/>
    <w:rsid w:val="00431D93"/>
    <w:rsid w:val="00433C0F"/>
    <w:rsid w:val="00444163"/>
    <w:rsid w:val="00450E32"/>
    <w:rsid w:val="00464239"/>
    <w:rsid w:val="00473E28"/>
    <w:rsid w:val="00476490"/>
    <w:rsid w:val="004764E9"/>
    <w:rsid w:val="00481F90"/>
    <w:rsid w:val="00482C0A"/>
    <w:rsid w:val="00484600"/>
    <w:rsid w:val="004A298A"/>
    <w:rsid w:val="004A3910"/>
    <w:rsid w:val="004A65D0"/>
    <w:rsid w:val="004A681F"/>
    <w:rsid w:val="004A7869"/>
    <w:rsid w:val="004B4986"/>
    <w:rsid w:val="004B62C1"/>
    <w:rsid w:val="004C0C4E"/>
    <w:rsid w:val="004D3824"/>
    <w:rsid w:val="004D43FC"/>
    <w:rsid w:val="004E31DE"/>
    <w:rsid w:val="004E4BAD"/>
    <w:rsid w:val="004F1DE3"/>
    <w:rsid w:val="004F4952"/>
    <w:rsid w:val="004F7E13"/>
    <w:rsid w:val="00506BDA"/>
    <w:rsid w:val="00506E83"/>
    <w:rsid w:val="005078D5"/>
    <w:rsid w:val="00515003"/>
    <w:rsid w:val="005150F9"/>
    <w:rsid w:val="005267C9"/>
    <w:rsid w:val="00527674"/>
    <w:rsid w:val="00532FFC"/>
    <w:rsid w:val="00537010"/>
    <w:rsid w:val="00543508"/>
    <w:rsid w:val="005550B2"/>
    <w:rsid w:val="005611C5"/>
    <w:rsid w:val="00562C00"/>
    <w:rsid w:val="00565305"/>
    <w:rsid w:val="00565F03"/>
    <w:rsid w:val="0057080F"/>
    <w:rsid w:val="005709D6"/>
    <w:rsid w:val="00570F70"/>
    <w:rsid w:val="005718C1"/>
    <w:rsid w:val="00571FA9"/>
    <w:rsid w:val="00576519"/>
    <w:rsid w:val="00586292"/>
    <w:rsid w:val="005909D8"/>
    <w:rsid w:val="005919FF"/>
    <w:rsid w:val="00591C98"/>
    <w:rsid w:val="005A4C4F"/>
    <w:rsid w:val="005A5E56"/>
    <w:rsid w:val="005B09E9"/>
    <w:rsid w:val="005B6364"/>
    <w:rsid w:val="005B77EE"/>
    <w:rsid w:val="005C0D86"/>
    <w:rsid w:val="005C61FE"/>
    <w:rsid w:val="005D4CDC"/>
    <w:rsid w:val="005E04DE"/>
    <w:rsid w:val="005E0690"/>
    <w:rsid w:val="005E1063"/>
    <w:rsid w:val="005E1361"/>
    <w:rsid w:val="005E2962"/>
    <w:rsid w:val="005E4A36"/>
    <w:rsid w:val="005F438E"/>
    <w:rsid w:val="00603869"/>
    <w:rsid w:val="006045C4"/>
    <w:rsid w:val="00604EA3"/>
    <w:rsid w:val="00621B22"/>
    <w:rsid w:val="00621EBE"/>
    <w:rsid w:val="006263A1"/>
    <w:rsid w:val="00637222"/>
    <w:rsid w:val="00640C66"/>
    <w:rsid w:val="00647B54"/>
    <w:rsid w:val="00661073"/>
    <w:rsid w:val="0067028F"/>
    <w:rsid w:val="00674A54"/>
    <w:rsid w:val="00685BFC"/>
    <w:rsid w:val="006A124E"/>
    <w:rsid w:val="006A138C"/>
    <w:rsid w:val="006B4B5E"/>
    <w:rsid w:val="006B7A48"/>
    <w:rsid w:val="006B7A7B"/>
    <w:rsid w:val="006D2528"/>
    <w:rsid w:val="006D269E"/>
    <w:rsid w:val="006D69CD"/>
    <w:rsid w:val="006E5DBF"/>
    <w:rsid w:val="00700E5A"/>
    <w:rsid w:val="00712B75"/>
    <w:rsid w:val="0073166B"/>
    <w:rsid w:val="00743FA4"/>
    <w:rsid w:val="00751DCE"/>
    <w:rsid w:val="00752DA0"/>
    <w:rsid w:val="00753451"/>
    <w:rsid w:val="00753BD1"/>
    <w:rsid w:val="00755FDA"/>
    <w:rsid w:val="00763860"/>
    <w:rsid w:val="00766DEA"/>
    <w:rsid w:val="0077508C"/>
    <w:rsid w:val="00780252"/>
    <w:rsid w:val="00781966"/>
    <w:rsid w:val="00781C9C"/>
    <w:rsid w:val="0078320A"/>
    <w:rsid w:val="0078581F"/>
    <w:rsid w:val="00785E34"/>
    <w:rsid w:val="00796109"/>
    <w:rsid w:val="00796B55"/>
    <w:rsid w:val="007977BC"/>
    <w:rsid w:val="007A1A91"/>
    <w:rsid w:val="007A62B1"/>
    <w:rsid w:val="007B0FC9"/>
    <w:rsid w:val="007C4E25"/>
    <w:rsid w:val="007C60B7"/>
    <w:rsid w:val="007E5D5A"/>
    <w:rsid w:val="007F0F37"/>
    <w:rsid w:val="007F2906"/>
    <w:rsid w:val="007F421A"/>
    <w:rsid w:val="007F64D9"/>
    <w:rsid w:val="0080041E"/>
    <w:rsid w:val="00815F0A"/>
    <w:rsid w:val="0081629B"/>
    <w:rsid w:val="00825F22"/>
    <w:rsid w:val="00826845"/>
    <w:rsid w:val="00837A7A"/>
    <w:rsid w:val="00844066"/>
    <w:rsid w:val="008458EA"/>
    <w:rsid w:val="00847E70"/>
    <w:rsid w:val="00850B23"/>
    <w:rsid w:val="008517C2"/>
    <w:rsid w:val="0085379F"/>
    <w:rsid w:val="0085383B"/>
    <w:rsid w:val="008737D4"/>
    <w:rsid w:val="00877FF1"/>
    <w:rsid w:val="00882224"/>
    <w:rsid w:val="00883BF8"/>
    <w:rsid w:val="0089149C"/>
    <w:rsid w:val="008946EF"/>
    <w:rsid w:val="0089710E"/>
    <w:rsid w:val="0089745C"/>
    <w:rsid w:val="008B0209"/>
    <w:rsid w:val="008B3256"/>
    <w:rsid w:val="008B6C74"/>
    <w:rsid w:val="008B7C12"/>
    <w:rsid w:val="008C2753"/>
    <w:rsid w:val="008C39D4"/>
    <w:rsid w:val="008D210B"/>
    <w:rsid w:val="008D424A"/>
    <w:rsid w:val="008D6BDA"/>
    <w:rsid w:val="008D7005"/>
    <w:rsid w:val="008E4166"/>
    <w:rsid w:val="008E5C4D"/>
    <w:rsid w:val="008F1042"/>
    <w:rsid w:val="008F46DA"/>
    <w:rsid w:val="008F54E5"/>
    <w:rsid w:val="009002EC"/>
    <w:rsid w:val="00913C3A"/>
    <w:rsid w:val="0092134A"/>
    <w:rsid w:val="0092584C"/>
    <w:rsid w:val="00944D3C"/>
    <w:rsid w:val="0095447E"/>
    <w:rsid w:val="00961137"/>
    <w:rsid w:val="009641AA"/>
    <w:rsid w:val="0097191E"/>
    <w:rsid w:val="00984C3F"/>
    <w:rsid w:val="00987726"/>
    <w:rsid w:val="009970A5"/>
    <w:rsid w:val="009A0AE5"/>
    <w:rsid w:val="009A64CE"/>
    <w:rsid w:val="009A6D3E"/>
    <w:rsid w:val="009B2583"/>
    <w:rsid w:val="009B345F"/>
    <w:rsid w:val="009B6590"/>
    <w:rsid w:val="009C00D4"/>
    <w:rsid w:val="009C3C33"/>
    <w:rsid w:val="009C47BE"/>
    <w:rsid w:val="009C47D9"/>
    <w:rsid w:val="009C5202"/>
    <w:rsid w:val="009C5DE6"/>
    <w:rsid w:val="009C6887"/>
    <w:rsid w:val="009C7995"/>
    <w:rsid w:val="009D08CE"/>
    <w:rsid w:val="009E4954"/>
    <w:rsid w:val="009E4B16"/>
    <w:rsid w:val="009F24CD"/>
    <w:rsid w:val="009F4024"/>
    <w:rsid w:val="009F4E4D"/>
    <w:rsid w:val="009F5E9A"/>
    <w:rsid w:val="009F70A2"/>
    <w:rsid w:val="00A00A6C"/>
    <w:rsid w:val="00A1090C"/>
    <w:rsid w:val="00A21323"/>
    <w:rsid w:val="00A2554D"/>
    <w:rsid w:val="00A31826"/>
    <w:rsid w:val="00A32E8A"/>
    <w:rsid w:val="00A42EC3"/>
    <w:rsid w:val="00A43964"/>
    <w:rsid w:val="00A528BB"/>
    <w:rsid w:val="00A5409D"/>
    <w:rsid w:val="00A617D9"/>
    <w:rsid w:val="00A61A0B"/>
    <w:rsid w:val="00A6297E"/>
    <w:rsid w:val="00A67301"/>
    <w:rsid w:val="00A72DFA"/>
    <w:rsid w:val="00A757D8"/>
    <w:rsid w:val="00A8008D"/>
    <w:rsid w:val="00AA096A"/>
    <w:rsid w:val="00AA1EE3"/>
    <w:rsid w:val="00AA26F4"/>
    <w:rsid w:val="00AA302B"/>
    <w:rsid w:val="00AB108E"/>
    <w:rsid w:val="00AB7475"/>
    <w:rsid w:val="00AC1172"/>
    <w:rsid w:val="00AC2C13"/>
    <w:rsid w:val="00AC4543"/>
    <w:rsid w:val="00AC5FA1"/>
    <w:rsid w:val="00AC6EA7"/>
    <w:rsid w:val="00AD3D68"/>
    <w:rsid w:val="00AE2245"/>
    <w:rsid w:val="00AE23D9"/>
    <w:rsid w:val="00AE331E"/>
    <w:rsid w:val="00AF0074"/>
    <w:rsid w:val="00AF5815"/>
    <w:rsid w:val="00AF5987"/>
    <w:rsid w:val="00AF7B3E"/>
    <w:rsid w:val="00B00A9A"/>
    <w:rsid w:val="00B0280E"/>
    <w:rsid w:val="00B21BCE"/>
    <w:rsid w:val="00B30007"/>
    <w:rsid w:val="00B40A46"/>
    <w:rsid w:val="00B42373"/>
    <w:rsid w:val="00B536AD"/>
    <w:rsid w:val="00B639C6"/>
    <w:rsid w:val="00B67852"/>
    <w:rsid w:val="00B77696"/>
    <w:rsid w:val="00B84831"/>
    <w:rsid w:val="00B850C4"/>
    <w:rsid w:val="00B92482"/>
    <w:rsid w:val="00B945FC"/>
    <w:rsid w:val="00BA45F8"/>
    <w:rsid w:val="00BA760A"/>
    <w:rsid w:val="00BB6FE4"/>
    <w:rsid w:val="00BC6406"/>
    <w:rsid w:val="00BD253A"/>
    <w:rsid w:val="00BD3C5C"/>
    <w:rsid w:val="00BD68F8"/>
    <w:rsid w:val="00BD6D7B"/>
    <w:rsid w:val="00BE16D2"/>
    <w:rsid w:val="00BF3067"/>
    <w:rsid w:val="00BF3A7D"/>
    <w:rsid w:val="00BF66E5"/>
    <w:rsid w:val="00C13945"/>
    <w:rsid w:val="00C149B2"/>
    <w:rsid w:val="00C21141"/>
    <w:rsid w:val="00C23020"/>
    <w:rsid w:val="00C25BC3"/>
    <w:rsid w:val="00C275B2"/>
    <w:rsid w:val="00C36609"/>
    <w:rsid w:val="00C370E0"/>
    <w:rsid w:val="00C376B7"/>
    <w:rsid w:val="00C42583"/>
    <w:rsid w:val="00C426D9"/>
    <w:rsid w:val="00C42ACC"/>
    <w:rsid w:val="00C51110"/>
    <w:rsid w:val="00C51330"/>
    <w:rsid w:val="00C52E3E"/>
    <w:rsid w:val="00C53696"/>
    <w:rsid w:val="00C56978"/>
    <w:rsid w:val="00C56A6C"/>
    <w:rsid w:val="00C66446"/>
    <w:rsid w:val="00C834D5"/>
    <w:rsid w:val="00C87452"/>
    <w:rsid w:val="00C92554"/>
    <w:rsid w:val="00C9566F"/>
    <w:rsid w:val="00C95B54"/>
    <w:rsid w:val="00C968C2"/>
    <w:rsid w:val="00C96B79"/>
    <w:rsid w:val="00CA7365"/>
    <w:rsid w:val="00CB12F7"/>
    <w:rsid w:val="00CC6028"/>
    <w:rsid w:val="00CD4AAB"/>
    <w:rsid w:val="00CD5998"/>
    <w:rsid w:val="00CD6BE6"/>
    <w:rsid w:val="00CD6FDD"/>
    <w:rsid w:val="00CE5FB6"/>
    <w:rsid w:val="00CF3D4D"/>
    <w:rsid w:val="00D0027C"/>
    <w:rsid w:val="00D00A0C"/>
    <w:rsid w:val="00D12AB6"/>
    <w:rsid w:val="00D12D06"/>
    <w:rsid w:val="00D15949"/>
    <w:rsid w:val="00D20424"/>
    <w:rsid w:val="00D2163A"/>
    <w:rsid w:val="00D2169B"/>
    <w:rsid w:val="00D27A2B"/>
    <w:rsid w:val="00D3767D"/>
    <w:rsid w:val="00D43B1F"/>
    <w:rsid w:val="00D47916"/>
    <w:rsid w:val="00D479A1"/>
    <w:rsid w:val="00D51547"/>
    <w:rsid w:val="00D52D30"/>
    <w:rsid w:val="00D52DFB"/>
    <w:rsid w:val="00D55315"/>
    <w:rsid w:val="00D57740"/>
    <w:rsid w:val="00D63CEB"/>
    <w:rsid w:val="00D67CAC"/>
    <w:rsid w:val="00D75362"/>
    <w:rsid w:val="00D86519"/>
    <w:rsid w:val="00D86E65"/>
    <w:rsid w:val="00D92261"/>
    <w:rsid w:val="00DB2041"/>
    <w:rsid w:val="00DB5B8B"/>
    <w:rsid w:val="00DC270C"/>
    <w:rsid w:val="00DD16CD"/>
    <w:rsid w:val="00DD2C0B"/>
    <w:rsid w:val="00DD6681"/>
    <w:rsid w:val="00DE1379"/>
    <w:rsid w:val="00DE6BBD"/>
    <w:rsid w:val="00DE6D5A"/>
    <w:rsid w:val="00DF0C33"/>
    <w:rsid w:val="00DF377B"/>
    <w:rsid w:val="00E0791D"/>
    <w:rsid w:val="00E10E3D"/>
    <w:rsid w:val="00E11FC2"/>
    <w:rsid w:val="00E31ABA"/>
    <w:rsid w:val="00E31E61"/>
    <w:rsid w:val="00E364F4"/>
    <w:rsid w:val="00E37D62"/>
    <w:rsid w:val="00E420BB"/>
    <w:rsid w:val="00E54339"/>
    <w:rsid w:val="00E54565"/>
    <w:rsid w:val="00E56B4C"/>
    <w:rsid w:val="00E64784"/>
    <w:rsid w:val="00E66E35"/>
    <w:rsid w:val="00E72BE7"/>
    <w:rsid w:val="00E832A5"/>
    <w:rsid w:val="00E8505B"/>
    <w:rsid w:val="00E8641E"/>
    <w:rsid w:val="00E87CE2"/>
    <w:rsid w:val="00E92E6E"/>
    <w:rsid w:val="00EA0B54"/>
    <w:rsid w:val="00EA52F9"/>
    <w:rsid w:val="00EA752A"/>
    <w:rsid w:val="00EB365C"/>
    <w:rsid w:val="00EC3F04"/>
    <w:rsid w:val="00EC6630"/>
    <w:rsid w:val="00ED0601"/>
    <w:rsid w:val="00ED3172"/>
    <w:rsid w:val="00EE6EAA"/>
    <w:rsid w:val="00EF5D2A"/>
    <w:rsid w:val="00EF612D"/>
    <w:rsid w:val="00F005FB"/>
    <w:rsid w:val="00F049E7"/>
    <w:rsid w:val="00F066FC"/>
    <w:rsid w:val="00F22989"/>
    <w:rsid w:val="00F26905"/>
    <w:rsid w:val="00F30E6A"/>
    <w:rsid w:val="00F3532F"/>
    <w:rsid w:val="00F37544"/>
    <w:rsid w:val="00F40643"/>
    <w:rsid w:val="00F41E46"/>
    <w:rsid w:val="00F45D46"/>
    <w:rsid w:val="00F55F1F"/>
    <w:rsid w:val="00F56BB6"/>
    <w:rsid w:val="00F661B4"/>
    <w:rsid w:val="00F66764"/>
    <w:rsid w:val="00F70F94"/>
    <w:rsid w:val="00F773DE"/>
    <w:rsid w:val="00F80BCE"/>
    <w:rsid w:val="00F82A42"/>
    <w:rsid w:val="00F836DD"/>
    <w:rsid w:val="00F86196"/>
    <w:rsid w:val="00F86EA9"/>
    <w:rsid w:val="00F93F81"/>
    <w:rsid w:val="00FC7368"/>
    <w:rsid w:val="00FD008D"/>
    <w:rsid w:val="00FD3E4C"/>
    <w:rsid w:val="00FE1753"/>
    <w:rsid w:val="00FE2362"/>
    <w:rsid w:val="00FE3DE2"/>
    <w:rsid w:val="00FE5EA5"/>
    <w:rsid w:val="00FF1384"/>
    <w:rsid w:val="00FF5D51"/>
    <w:rsid w:val="00FF67B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8F2E6AE"/>
  <w15:docId w15:val="{A18E16CC-3B15-42C1-80EE-EAD79D261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0399A"/>
    <w:pPr>
      <w:spacing w:before="240" w:after="120"/>
    </w:pPr>
  </w:style>
  <w:style w:type="paragraph" w:styleId="Titolo1">
    <w:name w:val="heading 1"/>
    <w:aliases w:val="Tittle1"/>
    <w:basedOn w:val="Normale"/>
    <w:next w:val="Normale"/>
    <w:link w:val="Titolo1Carattere"/>
    <w:qFormat/>
    <w:rsid w:val="009E4B16"/>
    <w:pPr>
      <w:keepNext/>
      <w:keepLines/>
      <w:numPr>
        <w:numId w:val="2"/>
      </w:numPr>
      <w:spacing w:before="480" w:after="0"/>
      <w:outlineLvl w:val="0"/>
    </w:pPr>
    <w:rPr>
      <w:rFonts w:asciiTheme="majorHAnsi" w:eastAsiaTheme="majorEastAsia" w:hAnsiTheme="majorHAnsi" w:cstheme="majorBidi"/>
      <w:b/>
      <w:bCs/>
      <w:color w:val="2E74B5" w:themeColor="accent1" w:themeShade="BF"/>
      <w:sz w:val="36"/>
      <w:szCs w:val="32"/>
    </w:rPr>
  </w:style>
  <w:style w:type="paragraph" w:styleId="Titolo2">
    <w:name w:val="heading 2"/>
    <w:aliases w:val="Tittle 2"/>
    <w:basedOn w:val="Normale"/>
    <w:next w:val="Normale"/>
    <w:link w:val="Titolo2Carattere"/>
    <w:unhideWhenUsed/>
    <w:qFormat/>
    <w:rsid w:val="00F773DE"/>
    <w:pPr>
      <w:keepNext/>
      <w:keepLines/>
      <w:numPr>
        <w:ilvl w:val="1"/>
        <w:numId w:val="2"/>
      </w:numPr>
      <w:spacing w:before="200" w:after="0"/>
      <w:outlineLvl w:val="1"/>
    </w:pPr>
    <w:rPr>
      <w:rFonts w:asciiTheme="majorHAnsi" w:eastAsiaTheme="majorEastAsia" w:hAnsiTheme="majorHAnsi" w:cstheme="majorBidi"/>
      <w:b/>
      <w:bCs/>
      <w:color w:val="2E74B5" w:themeColor="accent1" w:themeShade="BF"/>
      <w:sz w:val="28"/>
      <w:szCs w:val="28"/>
    </w:rPr>
  </w:style>
  <w:style w:type="paragraph" w:styleId="Titolo3">
    <w:name w:val="heading 3"/>
    <w:aliases w:val="Tittle 3"/>
    <w:basedOn w:val="Normale"/>
    <w:next w:val="Normale"/>
    <w:link w:val="Titolo3Carattere"/>
    <w:unhideWhenUsed/>
    <w:qFormat/>
    <w:rsid w:val="005718C1"/>
    <w:pPr>
      <w:keepNext/>
      <w:keepLines/>
      <w:numPr>
        <w:ilvl w:val="2"/>
        <w:numId w:val="2"/>
      </w:numPr>
      <w:spacing w:before="200" w:after="0"/>
      <w:outlineLvl w:val="2"/>
    </w:pPr>
    <w:rPr>
      <w:rFonts w:asciiTheme="majorHAnsi" w:eastAsiaTheme="majorEastAsia" w:hAnsiTheme="majorHAnsi" w:cstheme="majorBidi"/>
      <w:b/>
      <w:bCs/>
      <w:color w:val="2E74B5" w:themeColor="accent1" w:themeShade="BF"/>
    </w:rPr>
  </w:style>
  <w:style w:type="paragraph" w:styleId="Titolo4">
    <w:name w:val="heading 4"/>
    <w:basedOn w:val="Normale"/>
    <w:next w:val="Normale"/>
    <w:link w:val="Titolo4Carattere"/>
    <w:unhideWhenUsed/>
    <w:qFormat/>
    <w:rsid w:val="00F773DE"/>
    <w:pPr>
      <w:keepNext/>
      <w:keepLines/>
      <w:numPr>
        <w:ilvl w:val="3"/>
        <w:numId w:val="2"/>
      </w:numPr>
      <w:spacing w:before="200" w:after="0"/>
      <w:outlineLvl w:val="3"/>
    </w:pPr>
    <w:rPr>
      <w:rFonts w:asciiTheme="majorHAnsi" w:eastAsiaTheme="majorEastAsia" w:hAnsiTheme="majorHAnsi" w:cstheme="majorBidi"/>
      <w:b/>
      <w:bCs/>
      <w:i/>
      <w:iCs/>
      <w:color w:val="2E74B5" w:themeColor="accent1" w:themeShade="BF"/>
    </w:rPr>
  </w:style>
  <w:style w:type="paragraph" w:styleId="Titolo5">
    <w:name w:val="heading 5"/>
    <w:aliases w:val="h5,Second Subheading"/>
    <w:basedOn w:val="Normale"/>
    <w:next w:val="Normale"/>
    <w:link w:val="Titolo5Carattere"/>
    <w:unhideWhenUsed/>
    <w:qFormat/>
    <w:rsid w:val="00FE175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Titolo6">
    <w:name w:val="heading 6"/>
    <w:basedOn w:val="Normale"/>
    <w:next w:val="Normale"/>
    <w:link w:val="Titolo6Carattere"/>
    <w:unhideWhenUsed/>
    <w:qFormat/>
    <w:rsid w:val="00FE175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Titolo7">
    <w:name w:val="heading 7"/>
    <w:basedOn w:val="Normale"/>
    <w:next w:val="Normale"/>
    <w:link w:val="Titolo7Carattere"/>
    <w:uiPriority w:val="9"/>
    <w:unhideWhenUsed/>
    <w:qFormat/>
    <w:rsid w:val="00FE175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unhideWhenUsed/>
    <w:qFormat/>
    <w:rsid w:val="00FE1753"/>
    <w:pPr>
      <w:keepNext/>
      <w:keepLines/>
      <w:numPr>
        <w:ilvl w:val="7"/>
        <w:numId w:val="2"/>
      </w:numPr>
      <w:spacing w:before="200" w:after="0"/>
      <w:outlineLvl w:val="7"/>
    </w:pPr>
    <w:rPr>
      <w:rFonts w:asciiTheme="majorHAnsi" w:eastAsiaTheme="majorEastAsia" w:hAnsiTheme="majorHAnsi" w:cstheme="majorBidi"/>
      <w:color w:val="5B9BD5" w:themeColor="accent1"/>
      <w:sz w:val="20"/>
      <w:szCs w:val="20"/>
    </w:rPr>
  </w:style>
  <w:style w:type="paragraph" w:styleId="Titolo9">
    <w:name w:val="heading 9"/>
    <w:basedOn w:val="Normale"/>
    <w:next w:val="Normale"/>
    <w:link w:val="Titolo9Carattere"/>
    <w:uiPriority w:val="9"/>
    <w:unhideWhenUsed/>
    <w:qFormat/>
    <w:rsid w:val="00FE175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9E4B16"/>
    <w:pPr>
      <w:pBdr>
        <w:bottom w:val="single" w:sz="8" w:space="4" w:color="5B9BD5" w:themeColor="accent1"/>
      </w:pBdr>
      <w:spacing w:after="300" w:line="240" w:lineRule="auto"/>
      <w:contextualSpacing/>
      <w:jc w:val="center"/>
    </w:pPr>
    <w:rPr>
      <w:rFonts w:asciiTheme="majorHAnsi" w:eastAsiaTheme="majorEastAsia" w:hAnsiTheme="majorHAnsi" w:cstheme="majorBidi"/>
      <w:b/>
      <w:color w:val="2E74B5" w:themeColor="accent1" w:themeShade="BF"/>
      <w:spacing w:val="5"/>
      <w:kern w:val="28"/>
      <w:sz w:val="52"/>
      <w:szCs w:val="52"/>
    </w:rPr>
  </w:style>
  <w:style w:type="paragraph" w:styleId="Intestazione">
    <w:name w:val="header"/>
    <w:aliases w:val="Land"/>
    <w:basedOn w:val="Normale"/>
    <w:link w:val="IntestazioneCarattere"/>
    <w:pPr>
      <w:tabs>
        <w:tab w:val="center" w:pos="4819"/>
        <w:tab w:val="right" w:pos="9638"/>
      </w:tabs>
    </w:pPr>
    <w:rPr>
      <w:sz w:val="20"/>
      <w:szCs w:val="20"/>
      <w:lang w:val="it-IT"/>
    </w:rPr>
  </w:style>
  <w:style w:type="paragraph" w:customStyle="1" w:styleId="form">
    <w:name w:val="form"/>
    <w:basedOn w:val="Titolo2"/>
    <w:pPr>
      <w:keepNext w:val="0"/>
      <w:pBdr>
        <w:top w:val="single" w:sz="6" w:space="3" w:color="auto" w:shadow="1"/>
        <w:left w:val="single" w:sz="6" w:space="3" w:color="auto" w:shadow="1"/>
        <w:bottom w:val="single" w:sz="6" w:space="3" w:color="auto" w:shadow="1"/>
        <w:right w:val="single" w:sz="6" w:space="3" w:color="auto" w:shadow="1"/>
      </w:pBdr>
      <w:spacing w:before="120"/>
      <w:ind w:right="141"/>
      <w:outlineLvl w:val="9"/>
    </w:pPr>
    <w:rPr>
      <w:rFonts w:ascii="Univers (W1)" w:hAnsi="Univers (W1)"/>
      <w:i/>
      <w:color w:val="FFFFFF"/>
    </w:rPr>
  </w:style>
  <w:style w:type="paragraph" w:customStyle="1" w:styleId="Level2">
    <w:name w:val="Level2"/>
    <w:basedOn w:val="Normale"/>
    <w:pPr>
      <w:tabs>
        <w:tab w:val="right" w:pos="9000"/>
      </w:tabs>
      <w:spacing w:after="480"/>
      <w:ind w:left="1985" w:hanging="1985"/>
    </w:pPr>
    <w:rPr>
      <w:rFonts w:ascii="Arial" w:hAnsi="Arial"/>
      <w:szCs w:val="20"/>
    </w:rPr>
  </w:style>
  <w:style w:type="paragraph" w:customStyle="1" w:styleId="box">
    <w:name w:val="box"/>
    <w:basedOn w:val="Normale"/>
    <w:pPr>
      <w:spacing w:before="120"/>
    </w:pPr>
    <w:rPr>
      <w:sz w:val="32"/>
      <w:szCs w:val="20"/>
    </w:rPr>
  </w:style>
  <w:style w:type="paragraph" w:customStyle="1" w:styleId="Epgrafe">
    <w:name w:val="Epígrafe"/>
    <w:basedOn w:val="Normale"/>
    <w:next w:val="Normale"/>
    <w:pPr>
      <w:spacing w:before="120"/>
    </w:pPr>
    <w:rPr>
      <w:rFonts w:ascii="Arial" w:hAnsi="Arial"/>
      <w:b/>
      <w:sz w:val="20"/>
      <w:szCs w:val="20"/>
    </w:rPr>
  </w:style>
  <w:style w:type="paragraph" w:styleId="Corpotesto">
    <w:name w:val="Body Text"/>
    <w:basedOn w:val="Normale"/>
    <w:rPr>
      <w:rFonts w:ascii="CG Times (WN)" w:hAnsi="CG Times (WN)"/>
      <w:szCs w:val="20"/>
    </w:rPr>
  </w:style>
  <w:style w:type="character" w:styleId="Rimandonotaapidipagina">
    <w:name w:val="footnote reference"/>
    <w:semiHidden/>
    <w:rPr>
      <w:vertAlign w:val="superscript"/>
    </w:rPr>
  </w:style>
  <w:style w:type="character" w:styleId="Collegamentoipertestuale">
    <w:name w:val="Hyperlink"/>
    <w:uiPriority w:val="99"/>
    <w:rPr>
      <w:color w:val="0000FF"/>
      <w:u w:val="single"/>
    </w:rPr>
  </w:style>
  <w:style w:type="paragraph" w:styleId="Testonotaapidipagina">
    <w:name w:val="footnote text"/>
    <w:basedOn w:val="Normale"/>
    <w:semiHidden/>
    <w:rPr>
      <w:rFonts w:ascii="Arial" w:hAnsi="Arial"/>
      <w:sz w:val="20"/>
      <w:szCs w:val="20"/>
    </w:rPr>
  </w:style>
  <w:style w:type="character" w:styleId="Numeropagina">
    <w:name w:val="page number"/>
    <w:basedOn w:val="Carpredefinitoparagrafo"/>
  </w:style>
  <w:style w:type="paragraph" w:styleId="Pidipagina">
    <w:name w:val="footer"/>
    <w:basedOn w:val="Normale"/>
    <w:pPr>
      <w:tabs>
        <w:tab w:val="center" w:pos="4819"/>
        <w:tab w:val="right" w:pos="9638"/>
      </w:tabs>
    </w:pPr>
    <w:rPr>
      <w:sz w:val="20"/>
      <w:szCs w:val="20"/>
      <w:lang w:val="it-IT"/>
    </w:rPr>
  </w:style>
  <w:style w:type="paragraph" w:styleId="Corpodeltesto3">
    <w:name w:val="Body Text 3"/>
    <w:basedOn w:val="Normale"/>
    <w:rPr>
      <w:szCs w:val="20"/>
      <w:lang w:eastAsia="el-GR"/>
    </w:rPr>
  </w:style>
  <w:style w:type="paragraph" w:styleId="Puntoelenco2">
    <w:name w:val="List Bullet 2"/>
    <w:basedOn w:val="Normale"/>
    <w:autoRedefine/>
    <w:pPr>
      <w:numPr>
        <w:numId w:val="1"/>
      </w:numPr>
    </w:pPr>
    <w:rPr>
      <w:rFonts w:ascii="Courier New" w:hAnsi="Courier New"/>
      <w:szCs w:val="20"/>
      <w:lang w:eastAsia="el-GR"/>
    </w:rPr>
  </w:style>
  <w:style w:type="paragraph" w:customStyle="1" w:styleId="font5">
    <w:name w:val="font5"/>
    <w:basedOn w:val="Normale"/>
    <w:pPr>
      <w:spacing w:before="100" w:beforeAutospacing="1" w:after="100" w:afterAutospacing="1"/>
    </w:pPr>
    <w:rPr>
      <w:rFonts w:ascii="Arial" w:eastAsia="Arial Unicode MS" w:hAnsi="Arial" w:cs="Arial"/>
      <w:sz w:val="17"/>
      <w:szCs w:val="17"/>
    </w:rPr>
  </w:style>
  <w:style w:type="paragraph" w:customStyle="1" w:styleId="font6">
    <w:name w:val="font6"/>
    <w:basedOn w:val="Normale"/>
    <w:pPr>
      <w:spacing w:before="100" w:beforeAutospacing="1" w:after="100" w:afterAutospacing="1"/>
    </w:pPr>
    <w:rPr>
      <w:rFonts w:ascii="Arial" w:eastAsia="Arial Unicode MS" w:hAnsi="Arial" w:cs="Arial"/>
      <w:b/>
      <w:bCs/>
      <w:sz w:val="20"/>
      <w:szCs w:val="20"/>
    </w:rPr>
  </w:style>
  <w:style w:type="paragraph" w:customStyle="1" w:styleId="font7">
    <w:name w:val="font7"/>
    <w:basedOn w:val="Normale"/>
    <w:pPr>
      <w:spacing w:before="100" w:beforeAutospacing="1" w:after="100" w:afterAutospacing="1"/>
    </w:pPr>
    <w:rPr>
      <w:rFonts w:ascii="Arial" w:eastAsia="Arial Unicode MS" w:hAnsi="Arial" w:cs="Arial"/>
      <w:sz w:val="20"/>
      <w:szCs w:val="20"/>
    </w:rPr>
  </w:style>
  <w:style w:type="paragraph" w:customStyle="1" w:styleId="xl24">
    <w:name w:val="xl24"/>
    <w:basedOn w:val="Normale"/>
    <w:pPr>
      <w:spacing w:before="100" w:beforeAutospacing="1" w:after="100" w:afterAutospacing="1"/>
    </w:pPr>
    <w:rPr>
      <w:rFonts w:ascii="Arial" w:eastAsia="Arial Unicode MS" w:hAnsi="Arial" w:cs="Arial"/>
      <w:sz w:val="17"/>
      <w:szCs w:val="17"/>
    </w:rPr>
  </w:style>
  <w:style w:type="paragraph" w:customStyle="1" w:styleId="xl25">
    <w:name w:val="xl25"/>
    <w:basedOn w:val="Normale"/>
    <w:pPr>
      <w:spacing w:before="100" w:beforeAutospacing="1" w:after="100" w:afterAutospacing="1"/>
    </w:pPr>
    <w:rPr>
      <w:rFonts w:ascii="Arial Unicode MS" w:eastAsia="Arial Unicode MS" w:hAnsi="Arial Unicode MS" w:cs="Arial Unicode MS"/>
      <w:sz w:val="17"/>
      <w:szCs w:val="17"/>
    </w:rPr>
  </w:style>
  <w:style w:type="paragraph" w:customStyle="1" w:styleId="xl26">
    <w:name w:val="xl26"/>
    <w:basedOn w:val="Normale"/>
    <w:pPr>
      <w:spacing w:before="100" w:beforeAutospacing="1" w:after="100" w:afterAutospacing="1"/>
    </w:pPr>
    <w:rPr>
      <w:rFonts w:ascii="Arial" w:eastAsia="Arial Unicode MS" w:hAnsi="Arial" w:cs="Arial"/>
      <w:b/>
      <w:bCs/>
    </w:rPr>
  </w:style>
  <w:style w:type="paragraph" w:customStyle="1" w:styleId="xl27">
    <w:name w:val="xl27"/>
    <w:basedOn w:val="Normale"/>
    <w:pPr>
      <w:spacing w:before="100" w:beforeAutospacing="1" w:after="100" w:afterAutospacing="1"/>
    </w:pPr>
    <w:rPr>
      <w:rFonts w:ascii="Arial" w:eastAsia="Arial Unicode MS" w:hAnsi="Arial" w:cs="Arial"/>
    </w:rPr>
  </w:style>
  <w:style w:type="paragraph" w:customStyle="1" w:styleId="xl28">
    <w:name w:val="xl28"/>
    <w:basedOn w:val="Normale"/>
    <w:pPr>
      <w:spacing w:before="100" w:beforeAutospacing="1" w:after="100" w:afterAutospacing="1"/>
    </w:pPr>
    <w:rPr>
      <w:rFonts w:ascii="Arial" w:eastAsia="Arial Unicode MS" w:hAnsi="Arial" w:cs="Arial"/>
    </w:rPr>
  </w:style>
  <w:style w:type="paragraph" w:customStyle="1" w:styleId="xl29">
    <w:name w:val="xl29"/>
    <w:basedOn w:val="Normale"/>
    <w:pPr>
      <w:spacing w:before="100" w:beforeAutospacing="1" w:after="100" w:afterAutospacing="1"/>
      <w:jc w:val="center"/>
    </w:pPr>
    <w:rPr>
      <w:rFonts w:ascii="Arial" w:eastAsia="Arial Unicode MS" w:hAnsi="Arial" w:cs="Arial"/>
    </w:rPr>
  </w:style>
  <w:style w:type="paragraph" w:customStyle="1" w:styleId="xl30">
    <w:name w:val="xl30"/>
    <w:basedOn w:val="Normale"/>
    <w:pPr>
      <w:spacing w:before="100" w:beforeAutospacing="1" w:after="100" w:afterAutospacing="1"/>
    </w:pPr>
    <w:rPr>
      <w:rFonts w:ascii="Arial" w:eastAsia="Arial Unicode MS" w:hAnsi="Arial" w:cs="Arial"/>
    </w:rPr>
  </w:style>
  <w:style w:type="paragraph" w:customStyle="1" w:styleId="xl31">
    <w:name w:val="xl31"/>
    <w:basedOn w:val="Normale"/>
    <w:pPr>
      <w:spacing w:before="100" w:beforeAutospacing="1" w:after="100" w:afterAutospacing="1"/>
      <w:jc w:val="center"/>
    </w:pPr>
    <w:rPr>
      <w:rFonts w:ascii="Arial" w:eastAsia="Arial Unicode MS" w:hAnsi="Arial" w:cs="Arial"/>
      <w:sz w:val="17"/>
      <w:szCs w:val="17"/>
    </w:rPr>
  </w:style>
  <w:style w:type="paragraph" w:customStyle="1" w:styleId="xl32">
    <w:name w:val="xl32"/>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3">
    <w:name w:val="xl33"/>
    <w:basedOn w:val="Normale"/>
    <w:pPr>
      <w:spacing w:before="100" w:beforeAutospacing="1" w:after="100" w:afterAutospacing="1"/>
      <w:jc w:val="right"/>
    </w:pPr>
    <w:rPr>
      <w:rFonts w:ascii="Arial" w:eastAsia="Arial Unicode MS" w:hAnsi="Arial" w:cs="Arial"/>
      <w:b/>
      <w:bCs/>
    </w:rPr>
  </w:style>
  <w:style w:type="paragraph" w:customStyle="1" w:styleId="xl34">
    <w:name w:val="xl34"/>
    <w:basedOn w:val="Normale"/>
    <w:pPr>
      <w:spacing w:before="100" w:beforeAutospacing="1" w:after="100" w:afterAutospacing="1"/>
    </w:pPr>
    <w:rPr>
      <w:rFonts w:ascii="Arial" w:eastAsia="Arial Unicode MS" w:hAnsi="Arial" w:cs="Arial"/>
      <w:b/>
      <w:bCs/>
    </w:rPr>
  </w:style>
  <w:style w:type="paragraph" w:customStyle="1" w:styleId="xl35">
    <w:name w:val="xl35"/>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6">
    <w:name w:val="xl36"/>
    <w:basedOn w:val="Normale"/>
    <w:pPr>
      <w:shd w:val="clear" w:color="auto" w:fill="FFFF00"/>
      <w:spacing w:before="100" w:beforeAutospacing="1" w:after="100" w:afterAutospacing="1"/>
      <w:jc w:val="center"/>
    </w:pPr>
    <w:rPr>
      <w:rFonts w:ascii="Arial" w:eastAsia="Arial Unicode MS" w:hAnsi="Arial" w:cs="Arial"/>
      <w:b/>
      <w:bCs/>
    </w:rPr>
  </w:style>
  <w:style w:type="paragraph" w:customStyle="1" w:styleId="xl37">
    <w:name w:val="xl37"/>
    <w:basedOn w:val="Normale"/>
    <w:pPr>
      <w:spacing w:before="100" w:beforeAutospacing="1" w:after="100" w:afterAutospacing="1"/>
    </w:pPr>
    <w:rPr>
      <w:rFonts w:ascii="Arial Unicode MS" w:eastAsia="Arial Unicode MS" w:hAnsi="Arial Unicode MS" w:cs="Arial Unicode MS"/>
      <w:b/>
      <w:bCs/>
      <w:sz w:val="17"/>
      <w:szCs w:val="17"/>
    </w:rPr>
  </w:style>
  <w:style w:type="paragraph" w:customStyle="1" w:styleId="xl38">
    <w:name w:val="xl38"/>
    <w:basedOn w:val="Normale"/>
    <w:pPr>
      <w:spacing w:before="100" w:beforeAutospacing="1" w:after="100" w:afterAutospacing="1"/>
      <w:jc w:val="center"/>
    </w:pPr>
    <w:rPr>
      <w:rFonts w:ascii="Arial" w:eastAsia="Arial Unicode MS" w:hAnsi="Arial" w:cs="Arial"/>
      <w:b/>
      <w:bCs/>
    </w:rPr>
  </w:style>
  <w:style w:type="paragraph" w:customStyle="1" w:styleId="xl39">
    <w:name w:val="xl39"/>
    <w:basedOn w:val="Normale"/>
    <w:pPr>
      <w:spacing w:before="100" w:beforeAutospacing="1" w:after="100" w:afterAutospacing="1"/>
    </w:pPr>
    <w:rPr>
      <w:rFonts w:ascii="Arial" w:eastAsia="Arial Unicode MS" w:hAnsi="Arial" w:cs="Arial"/>
      <w:b/>
      <w:bCs/>
      <w:u w:val="single"/>
    </w:rPr>
  </w:style>
  <w:style w:type="paragraph" w:customStyle="1" w:styleId="xl40">
    <w:name w:val="xl40"/>
    <w:basedOn w:val="Normale"/>
    <w:pPr>
      <w:spacing w:before="100" w:beforeAutospacing="1" w:after="100" w:afterAutospacing="1"/>
    </w:pPr>
    <w:rPr>
      <w:rFonts w:ascii="Arial" w:eastAsia="Arial Unicode MS" w:hAnsi="Arial" w:cs="Arial"/>
    </w:rPr>
  </w:style>
  <w:style w:type="paragraph" w:customStyle="1" w:styleId="xl41">
    <w:name w:val="xl41"/>
    <w:basedOn w:val="Normale"/>
    <w:pPr>
      <w:spacing w:before="100" w:beforeAutospacing="1" w:after="100" w:afterAutospacing="1"/>
    </w:pPr>
    <w:rPr>
      <w:rFonts w:ascii="Arial" w:eastAsia="Arial Unicode MS" w:hAnsi="Arial" w:cs="Arial"/>
      <w:u w:val="single"/>
    </w:rPr>
  </w:style>
  <w:style w:type="paragraph" w:customStyle="1" w:styleId="xl42">
    <w:name w:val="xl42"/>
    <w:basedOn w:val="Normale"/>
    <w:pPr>
      <w:pBdr>
        <w:top w:val="double" w:sz="6" w:space="0" w:color="auto"/>
        <w:left w:val="double" w:sz="6" w:space="0" w:color="auto"/>
      </w:pBdr>
      <w:spacing w:before="100" w:beforeAutospacing="1" w:after="100" w:afterAutospacing="1"/>
    </w:pPr>
    <w:rPr>
      <w:rFonts w:ascii="Arial" w:eastAsia="Arial Unicode MS" w:hAnsi="Arial" w:cs="Arial"/>
    </w:rPr>
  </w:style>
  <w:style w:type="paragraph" w:customStyle="1" w:styleId="xl43">
    <w:name w:val="xl43"/>
    <w:basedOn w:val="Normale"/>
    <w:pPr>
      <w:pBdr>
        <w:top w:val="double" w:sz="6" w:space="0" w:color="auto"/>
      </w:pBdr>
      <w:shd w:val="clear" w:color="auto" w:fill="FFFF00"/>
      <w:spacing w:before="100" w:beforeAutospacing="1" w:after="100" w:afterAutospacing="1"/>
      <w:jc w:val="center"/>
    </w:pPr>
    <w:rPr>
      <w:rFonts w:ascii="Arial" w:eastAsia="Arial Unicode MS" w:hAnsi="Arial" w:cs="Arial"/>
      <w:b/>
      <w:bCs/>
    </w:rPr>
  </w:style>
  <w:style w:type="paragraph" w:customStyle="1" w:styleId="xl44">
    <w:name w:val="xl44"/>
    <w:basedOn w:val="Normale"/>
    <w:pPr>
      <w:pBdr>
        <w:top w:val="double" w:sz="6" w:space="0" w:color="auto"/>
      </w:pBdr>
      <w:spacing w:before="100" w:beforeAutospacing="1" w:after="100" w:afterAutospacing="1"/>
    </w:pPr>
    <w:rPr>
      <w:rFonts w:ascii="Arial" w:eastAsia="Arial Unicode MS" w:hAnsi="Arial" w:cs="Arial"/>
    </w:rPr>
  </w:style>
  <w:style w:type="paragraph" w:customStyle="1" w:styleId="xl45">
    <w:name w:val="xl45"/>
    <w:basedOn w:val="Normale"/>
    <w:pPr>
      <w:pBdr>
        <w:left w:val="double" w:sz="6" w:space="0" w:color="auto"/>
        <w:bottom w:val="double" w:sz="6" w:space="0" w:color="auto"/>
      </w:pBdr>
      <w:spacing w:before="100" w:beforeAutospacing="1" w:after="100" w:afterAutospacing="1"/>
    </w:pPr>
    <w:rPr>
      <w:rFonts w:ascii="Arial" w:eastAsia="Arial Unicode MS" w:hAnsi="Arial" w:cs="Arial"/>
    </w:rPr>
  </w:style>
  <w:style w:type="paragraph" w:customStyle="1" w:styleId="xl46">
    <w:name w:val="xl46"/>
    <w:basedOn w:val="Normale"/>
    <w:pPr>
      <w:pBdr>
        <w:bottom w:val="double" w:sz="6" w:space="0" w:color="auto"/>
      </w:pBdr>
      <w:shd w:val="clear" w:color="auto" w:fill="FFFF00"/>
      <w:spacing w:before="100" w:beforeAutospacing="1" w:after="100" w:afterAutospacing="1"/>
      <w:jc w:val="right"/>
    </w:pPr>
    <w:rPr>
      <w:rFonts w:ascii="Arial" w:eastAsia="Arial Unicode MS" w:hAnsi="Arial" w:cs="Arial"/>
      <w:color w:val="0000FF"/>
      <w:u w:val="single"/>
    </w:rPr>
  </w:style>
  <w:style w:type="paragraph" w:customStyle="1" w:styleId="xl47">
    <w:name w:val="xl47"/>
    <w:basedOn w:val="Normale"/>
    <w:pPr>
      <w:pBdr>
        <w:bottom w:val="double" w:sz="6" w:space="0" w:color="auto"/>
      </w:pBdr>
      <w:spacing w:before="100" w:beforeAutospacing="1" w:after="100" w:afterAutospacing="1"/>
      <w:jc w:val="right"/>
    </w:pPr>
    <w:rPr>
      <w:rFonts w:ascii="Arial" w:eastAsia="Arial Unicode MS" w:hAnsi="Arial" w:cs="Arial"/>
    </w:rPr>
  </w:style>
  <w:style w:type="paragraph" w:customStyle="1" w:styleId="xl48">
    <w:name w:val="xl48"/>
    <w:basedOn w:val="Normale"/>
    <w:pPr>
      <w:pBdr>
        <w:top w:val="single" w:sz="4" w:space="0" w:color="auto"/>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49">
    <w:name w:val="xl49"/>
    <w:basedOn w:val="Normale"/>
    <w:pPr>
      <w:pBdr>
        <w:top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0">
    <w:name w:val="xl50"/>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1">
    <w:name w:val="xl51"/>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2">
    <w:name w:val="xl52"/>
    <w:basedOn w:val="Normale"/>
    <w:pPr>
      <w:pBdr>
        <w:left w:val="single" w:sz="4" w:space="0" w:color="auto"/>
        <w:right w:val="single" w:sz="4" w:space="0" w:color="auto"/>
      </w:pBdr>
      <w:spacing w:before="100" w:beforeAutospacing="1" w:after="100" w:afterAutospacing="1"/>
    </w:pPr>
    <w:rPr>
      <w:rFonts w:ascii="Arial" w:eastAsia="Arial Unicode MS" w:hAnsi="Arial" w:cs="Arial"/>
      <w:b/>
      <w:bCs/>
      <w:sz w:val="17"/>
      <w:szCs w:val="17"/>
    </w:rPr>
  </w:style>
  <w:style w:type="paragraph" w:customStyle="1" w:styleId="xl53">
    <w:name w:val="xl53"/>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54">
    <w:name w:val="xl54"/>
    <w:basedOn w:val="Normale"/>
    <w:pPr>
      <w:pBdr>
        <w:bottom w:val="single" w:sz="4" w:space="0" w:color="auto"/>
      </w:pBdr>
      <w:spacing w:before="100" w:beforeAutospacing="1" w:after="100" w:afterAutospacing="1"/>
    </w:pPr>
    <w:rPr>
      <w:rFonts w:ascii="Arial" w:eastAsia="Arial Unicode MS" w:hAnsi="Arial" w:cs="Arial"/>
      <w:sz w:val="17"/>
      <w:szCs w:val="17"/>
    </w:rPr>
  </w:style>
  <w:style w:type="paragraph" w:customStyle="1" w:styleId="xl55">
    <w:name w:val="xl55"/>
    <w:basedOn w:val="Normale"/>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6">
    <w:name w:val="xl56"/>
    <w:basedOn w:val="Normale"/>
    <w:pPr>
      <w:pBdr>
        <w:top w:val="single" w:sz="4" w:space="0" w:color="auto"/>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57">
    <w:name w:val="xl57"/>
    <w:basedOn w:val="Normale"/>
    <w:pPr>
      <w:pBdr>
        <w:lef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58">
    <w:name w:val="xl58"/>
    <w:basedOn w:val="Normale"/>
    <w:pPr>
      <w:spacing w:before="100" w:beforeAutospacing="1" w:after="100" w:afterAutospacing="1"/>
    </w:pPr>
    <w:rPr>
      <w:rFonts w:ascii="Arial" w:eastAsia="Arial Unicode MS" w:hAnsi="Arial" w:cs="Arial"/>
      <w:sz w:val="17"/>
      <w:szCs w:val="17"/>
    </w:rPr>
  </w:style>
  <w:style w:type="paragraph" w:customStyle="1" w:styleId="xl59">
    <w:name w:val="xl59"/>
    <w:basedOn w:val="Normale"/>
    <w:pPr>
      <w:spacing w:before="100" w:beforeAutospacing="1" w:after="100" w:afterAutospacing="1"/>
      <w:jc w:val="right"/>
    </w:pPr>
    <w:rPr>
      <w:rFonts w:ascii="Arial" w:eastAsia="Arial Unicode MS" w:hAnsi="Arial" w:cs="Arial"/>
      <w:sz w:val="17"/>
      <w:szCs w:val="17"/>
    </w:rPr>
  </w:style>
  <w:style w:type="paragraph" w:customStyle="1" w:styleId="xl60">
    <w:name w:val="xl60"/>
    <w:basedOn w:val="Normale"/>
    <w:pPr>
      <w:pBdr>
        <w:left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1">
    <w:name w:val="xl61"/>
    <w:basedOn w:val="Normale"/>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7"/>
      <w:szCs w:val="17"/>
    </w:rPr>
  </w:style>
  <w:style w:type="paragraph" w:customStyle="1" w:styleId="xl62">
    <w:name w:val="xl62"/>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63">
    <w:name w:val="xl63"/>
    <w:basedOn w:val="Normale"/>
    <w:pPr>
      <w:spacing w:before="100" w:beforeAutospacing="1" w:after="100" w:afterAutospacing="1"/>
      <w:jc w:val="right"/>
    </w:pPr>
    <w:rPr>
      <w:rFonts w:ascii="Arial" w:eastAsia="Arial Unicode MS" w:hAnsi="Arial" w:cs="Arial"/>
    </w:rPr>
  </w:style>
  <w:style w:type="paragraph" w:customStyle="1" w:styleId="xl64">
    <w:name w:val="xl64"/>
    <w:basedOn w:val="Normale"/>
    <w:pPr>
      <w:pBdr>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65">
    <w:name w:val="xl65"/>
    <w:basedOn w:val="Normale"/>
    <w:pPr>
      <w:pBdr>
        <w:left w:val="single" w:sz="4" w:space="0" w:color="auto"/>
        <w:right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6">
    <w:name w:val="xl66"/>
    <w:basedOn w:val="Normale"/>
    <w:pPr>
      <w:pBdr>
        <w:left w:val="single" w:sz="4" w:space="0" w:color="auto"/>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7">
    <w:name w:val="xl67"/>
    <w:basedOn w:val="Normale"/>
    <w:pPr>
      <w:pBdr>
        <w:bottom w:val="single" w:sz="4" w:space="0" w:color="auto"/>
      </w:pBdr>
      <w:spacing w:before="100" w:beforeAutospacing="1" w:after="100" w:afterAutospacing="1"/>
      <w:jc w:val="center"/>
    </w:pPr>
    <w:rPr>
      <w:rFonts w:ascii="Arial" w:eastAsia="Arial Unicode MS" w:hAnsi="Arial" w:cs="Arial"/>
      <w:sz w:val="17"/>
      <w:szCs w:val="17"/>
    </w:rPr>
  </w:style>
  <w:style w:type="paragraph" w:customStyle="1" w:styleId="xl68">
    <w:name w:val="xl68"/>
    <w:basedOn w:val="Normale"/>
    <w:pPr>
      <w:pBdr>
        <w:bottom w:val="single" w:sz="4" w:space="0" w:color="auto"/>
      </w:pBdr>
      <w:spacing w:before="100" w:beforeAutospacing="1" w:after="100" w:afterAutospacing="1"/>
      <w:jc w:val="right"/>
    </w:pPr>
    <w:rPr>
      <w:rFonts w:ascii="Arial" w:eastAsia="Arial Unicode MS" w:hAnsi="Arial" w:cs="Arial"/>
      <w:b/>
      <w:bCs/>
      <w:sz w:val="17"/>
      <w:szCs w:val="17"/>
    </w:rPr>
  </w:style>
  <w:style w:type="paragraph" w:customStyle="1" w:styleId="xl69">
    <w:name w:val="xl69"/>
    <w:basedOn w:val="Normale"/>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w:eastAsia="Arial Unicode MS" w:hAnsi="Arial" w:cs="Arial"/>
      <w:b/>
      <w:bCs/>
    </w:rPr>
  </w:style>
  <w:style w:type="paragraph" w:customStyle="1" w:styleId="xl70">
    <w:name w:val="xl70"/>
    <w:basedOn w:val="Normale"/>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b/>
      <w:bCs/>
    </w:rPr>
  </w:style>
  <w:style w:type="paragraph" w:customStyle="1" w:styleId="xl71">
    <w:name w:val="xl71"/>
    <w:basedOn w:val="Normale"/>
    <w:pPr>
      <w:pBdr>
        <w:top w:val="single" w:sz="4" w:space="0" w:color="auto"/>
      </w:pBdr>
      <w:spacing w:before="100" w:beforeAutospacing="1" w:after="100" w:afterAutospacing="1"/>
    </w:pPr>
    <w:rPr>
      <w:rFonts w:ascii="Arial Unicode MS" w:eastAsia="Arial Unicode MS" w:hAnsi="Arial Unicode MS" w:cs="Arial Unicode MS"/>
      <w:sz w:val="17"/>
      <w:szCs w:val="17"/>
    </w:rPr>
  </w:style>
  <w:style w:type="paragraph" w:customStyle="1" w:styleId="xl72">
    <w:name w:val="xl72"/>
    <w:basedOn w:val="Normale"/>
    <w:pPr>
      <w:spacing w:before="100" w:beforeAutospacing="1" w:after="100" w:afterAutospacing="1"/>
      <w:jc w:val="center"/>
    </w:pPr>
    <w:rPr>
      <w:rFonts w:ascii="Arial Unicode MS" w:eastAsia="Arial Unicode MS" w:hAnsi="Arial Unicode MS" w:cs="Arial Unicode MS"/>
      <w:sz w:val="17"/>
      <w:szCs w:val="17"/>
    </w:rPr>
  </w:style>
  <w:style w:type="paragraph" w:customStyle="1" w:styleId="xl73">
    <w:name w:val="xl73"/>
    <w:basedOn w:val="Normale"/>
    <w:pPr>
      <w:spacing w:before="100" w:beforeAutospacing="1" w:after="100" w:afterAutospacing="1"/>
    </w:pPr>
    <w:rPr>
      <w:rFonts w:ascii="MS Sans Serif" w:eastAsia="Arial Unicode MS" w:hAnsi="MS Sans Serif" w:cs="Arial Unicode MS"/>
    </w:rPr>
  </w:style>
  <w:style w:type="paragraph" w:customStyle="1" w:styleId="xl74">
    <w:name w:val="xl74"/>
    <w:basedOn w:val="Normale"/>
    <w:pPr>
      <w:spacing w:before="100" w:beforeAutospacing="1" w:after="100" w:afterAutospacing="1"/>
    </w:pPr>
    <w:rPr>
      <w:rFonts w:ascii="MS Sans Serif" w:eastAsia="Arial Unicode MS" w:hAnsi="MS Sans Serif" w:cs="Arial Unicode MS"/>
      <w:sz w:val="17"/>
      <w:szCs w:val="17"/>
      <w:u w:val="single"/>
    </w:rPr>
  </w:style>
  <w:style w:type="paragraph" w:customStyle="1" w:styleId="xl75">
    <w:name w:val="xl75"/>
    <w:basedOn w:val="Normale"/>
    <w:pPr>
      <w:pBdr>
        <w:top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6">
    <w:name w:val="xl76"/>
    <w:basedOn w:val="Normale"/>
    <w:pPr>
      <w:pBdr>
        <w:bottom w:val="double" w:sz="6" w:space="0" w:color="auto"/>
        <w:right w:val="single" w:sz="4" w:space="0" w:color="auto"/>
      </w:pBdr>
      <w:shd w:val="clear" w:color="auto" w:fill="FFFF00"/>
      <w:spacing w:before="100" w:beforeAutospacing="1" w:after="100" w:afterAutospacing="1"/>
    </w:pPr>
    <w:rPr>
      <w:rFonts w:ascii="Arial" w:eastAsia="Arial Unicode MS" w:hAnsi="Arial" w:cs="Arial"/>
    </w:rPr>
  </w:style>
  <w:style w:type="paragraph" w:customStyle="1" w:styleId="xl77">
    <w:name w:val="xl77"/>
    <w:basedOn w:val="Normale"/>
    <w:pPr>
      <w:pBdr>
        <w:top w:val="double" w:sz="6" w:space="0" w:color="auto"/>
      </w:pBdr>
      <w:spacing w:before="100" w:beforeAutospacing="1" w:after="100" w:afterAutospacing="1"/>
      <w:jc w:val="right"/>
    </w:pPr>
    <w:rPr>
      <w:rFonts w:ascii="Arial" w:eastAsia="Arial Unicode MS" w:hAnsi="Arial" w:cs="Arial"/>
    </w:rPr>
  </w:style>
  <w:style w:type="paragraph" w:customStyle="1" w:styleId="xl78">
    <w:name w:val="xl78"/>
    <w:basedOn w:val="Normale"/>
    <w:pPr>
      <w:pBdr>
        <w:top w:val="single" w:sz="4" w:space="0" w:color="auto"/>
        <w:left w:val="single" w:sz="4" w:space="0" w:color="auto"/>
      </w:pBdr>
      <w:spacing w:before="100" w:beforeAutospacing="1" w:after="100" w:afterAutospacing="1"/>
    </w:pPr>
    <w:rPr>
      <w:rFonts w:ascii="Arial" w:eastAsia="Arial Unicode MS" w:hAnsi="Arial" w:cs="Arial"/>
      <w:b/>
      <w:bCs/>
      <w:sz w:val="17"/>
      <w:szCs w:val="17"/>
    </w:rPr>
  </w:style>
  <w:style w:type="paragraph" w:customStyle="1" w:styleId="xl79">
    <w:name w:val="xl79"/>
    <w:basedOn w:val="Normale"/>
    <w:pPr>
      <w:pBdr>
        <w:top w:val="single" w:sz="4" w:space="0" w:color="auto"/>
        <w:left w:val="single" w:sz="4" w:space="0" w:color="auto"/>
      </w:pBdr>
      <w:spacing w:before="100" w:beforeAutospacing="1" w:after="100" w:afterAutospacing="1"/>
    </w:pPr>
    <w:rPr>
      <w:rFonts w:ascii="Arial" w:eastAsia="Arial Unicode MS" w:hAnsi="Arial" w:cs="Arial"/>
      <w:sz w:val="17"/>
      <w:szCs w:val="17"/>
    </w:rPr>
  </w:style>
  <w:style w:type="paragraph" w:customStyle="1" w:styleId="xl80">
    <w:name w:val="xl80"/>
    <w:basedOn w:val="Normale"/>
    <w:pPr>
      <w:pBdr>
        <w:left w:val="single" w:sz="4" w:space="0" w:color="auto"/>
      </w:pBdr>
      <w:spacing w:before="100" w:beforeAutospacing="1" w:after="100" w:afterAutospacing="1"/>
    </w:pPr>
    <w:rPr>
      <w:rFonts w:ascii="Arial" w:eastAsia="Arial Unicode MS" w:hAnsi="Arial" w:cs="Arial"/>
      <w:sz w:val="17"/>
      <w:szCs w:val="17"/>
    </w:rPr>
  </w:style>
  <w:style w:type="paragraph" w:customStyle="1" w:styleId="xl81">
    <w:name w:val="xl81"/>
    <w:basedOn w:val="Normale"/>
    <w:pPr>
      <w:pBdr>
        <w:left w:val="single" w:sz="4" w:space="0" w:color="auto"/>
        <w:bottom w:val="single" w:sz="4" w:space="0" w:color="auto"/>
      </w:pBdr>
      <w:spacing w:before="100" w:beforeAutospacing="1" w:after="100" w:afterAutospacing="1"/>
    </w:pPr>
    <w:rPr>
      <w:rFonts w:ascii="Arial" w:eastAsia="Arial Unicode MS" w:hAnsi="Arial" w:cs="Arial"/>
      <w:sz w:val="17"/>
      <w:szCs w:val="17"/>
    </w:rPr>
  </w:style>
  <w:style w:type="paragraph" w:customStyle="1" w:styleId="xl82">
    <w:name w:val="xl82"/>
    <w:basedOn w:val="Normale"/>
    <w:pPr>
      <w:pBdr>
        <w:top w:val="single" w:sz="8" w:space="0" w:color="auto"/>
        <w:left w:val="single" w:sz="8" w:space="0" w:color="auto"/>
        <w:bottom w:val="single" w:sz="8" w:space="0" w:color="auto"/>
      </w:pBdr>
      <w:spacing w:before="100" w:beforeAutospacing="1" w:after="100" w:afterAutospacing="1"/>
      <w:jc w:val="center"/>
    </w:pPr>
    <w:rPr>
      <w:rFonts w:ascii="Arial" w:eastAsia="Arial Unicode MS" w:hAnsi="Arial" w:cs="Arial"/>
      <w:b/>
      <w:bCs/>
    </w:rPr>
  </w:style>
  <w:style w:type="paragraph" w:customStyle="1" w:styleId="xl83">
    <w:name w:val="xl83"/>
    <w:basedOn w:val="Normale"/>
    <w:pPr>
      <w:pBdr>
        <w:left w:val="single" w:sz="4" w:space="0" w:color="auto"/>
      </w:pBdr>
      <w:spacing w:before="100" w:beforeAutospacing="1" w:after="100" w:afterAutospacing="1"/>
      <w:jc w:val="center"/>
    </w:pPr>
    <w:rPr>
      <w:rFonts w:ascii="Arial" w:eastAsia="Arial Unicode MS" w:hAnsi="Arial" w:cs="Arial"/>
      <w:b/>
      <w:bCs/>
    </w:rPr>
  </w:style>
  <w:style w:type="paragraph" w:styleId="Sommario1">
    <w:name w:val="toc 1"/>
    <w:basedOn w:val="Normale"/>
    <w:next w:val="Normale"/>
    <w:autoRedefine/>
    <w:uiPriority w:val="39"/>
    <w:rsid w:val="00AA1EE3"/>
    <w:pPr>
      <w:tabs>
        <w:tab w:val="left" w:pos="480"/>
        <w:tab w:val="right" w:leader="dot" w:pos="10065"/>
      </w:tabs>
      <w:spacing w:before="120"/>
      <w:ind w:left="14" w:right="-1" w:hanging="14"/>
    </w:pPr>
    <w:rPr>
      <w:b/>
      <w:bCs/>
      <w:caps/>
      <w:noProof/>
    </w:rPr>
  </w:style>
  <w:style w:type="paragraph" w:styleId="Sommario2">
    <w:name w:val="toc 2"/>
    <w:basedOn w:val="Normale"/>
    <w:next w:val="Normale"/>
    <w:autoRedefine/>
    <w:uiPriority w:val="39"/>
    <w:pPr>
      <w:ind w:left="240"/>
    </w:pPr>
    <w:rPr>
      <w:smallCaps/>
    </w:rPr>
  </w:style>
  <w:style w:type="paragraph" w:styleId="Sommario3">
    <w:name w:val="toc 3"/>
    <w:basedOn w:val="Normale"/>
    <w:next w:val="Normale"/>
    <w:autoRedefine/>
    <w:uiPriority w:val="39"/>
    <w:pPr>
      <w:ind w:left="480"/>
    </w:pPr>
    <w:rPr>
      <w:i/>
      <w:iCs/>
    </w:rPr>
  </w:style>
  <w:style w:type="paragraph" w:styleId="Sommario4">
    <w:name w:val="toc 4"/>
    <w:basedOn w:val="Normale"/>
    <w:next w:val="Normale"/>
    <w:autoRedefine/>
    <w:uiPriority w:val="39"/>
    <w:pPr>
      <w:ind w:left="720"/>
    </w:pPr>
    <w:rPr>
      <w:szCs w:val="21"/>
    </w:rPr>
  </w:style>
  <w:style w:type="paragraph" w:styleId="Sommario5">
    <w:name w:val="toc 5"/>
    <w:basedOn w:val="Normale"/>
    <w:next w:val="Normale"/>
    <w:autoRedefine/>
    <w:uiPriority w:val="39"/>
    <w:pPr>
      <w:ind w:left="960"/>
    </w:pPr>
    <w:rPr>
      <w:szCs w:val="21"/>
    </w:rPr>
  </w:style>
  <w:style w:type="paragraph" w:styleId="Sommario6">
    <w:name w:val="toc 6"/>
    <w:basedOn w:val="Normale"/>
    <w:next w:val="Normale"/>
    <w:autoRedefine/>
    <w:uiPriority w:val="39"/>
    <w:pPr>
      <w:ind w:left="1200"/>
    </w:pPr>
    <w:rPr>
      <w:szCs w:val="21"/>
    </w:rPr>
  </w:style>
  <w:style w:type="paragraph" w:styleId="Sommario7">
    <w:name w:val="toc 7"/>
    <w:basedOn w:val="Normale"/>
    <w:next w:val="Normale"/>
    <w:autoRedefine/>
    <w:uiPriority w:val="39"/>
    <w:pPr>
      <w:ind w:left="1440"/>
    </w:pPr>
    <w:rPr>
      <w:szCs w:val="21"/>
    </w:rPr>
  </w:style>
  <w:style w:type="paragraph" w:styleId="Sommario8">
    <w:name w:val="toc 8"/>
    <w:basedOn w:val="Normale"/>
    <w:next w:val="Normale"/>
    <w:autoRedefine/>
    <w:uiPriority w:val="39"/>
    <w:pPr>
      <w:ind w:left="1680"/>
    </w:pPr>
    <w:rPr>
      <w:szCs w:val="21"/>
    </w:rPr>
  </w:style>
  <w:style w:type="paragraph" w:styleId="Sommario9">
    <w:name w:val="toc 9"/>
    <w:basedOn w:val="Normale"/>
    <w:next w:val="Normale"/>
    <w:autoRedefine/>
    <w:uiPriority w:val="39"/>
    <w:pPr>
      <w:ind w:left="1920"/>
    </w:pPr>
    <w:rPr>
      <w:szCs w:val="21"/>
    </w:rPr>
  </w:style>
  <w:style w:type="paragraph" w:styleId="NormaleWeb">
    <w:name w:val="Normal (Web)"/>
    <w:basedOn w:val="Normale"/>
    <w:uiPriority w:val="99"/>
    <w:pPr>
      <w:spacing w:before="100" w:beforeAutospacing="1" w:after="100" w:afterAutospacing="1"/>
    </w:pPr>
    <w:rPr>
      <w:rFonts w:ascii="Arial Unicode MS" w:eastAsia="Arial Unicode MS" w:hAnsi="Arial Unicode MS" w:cs="Arial Unicode MS"/>
    </w:rPr>
  </w:style>
  <w:style w:type="paragraph" w:styleId="Indicedellefigure">
    <w:name w:val="table of figures"/>
    <w:basedOn w:val="Normale"/>
    <w:next w:val="Normale"/>
    <w:semiHidden/>
    <w:pPr>
      <w:ind w:left="480" w:hanging="480"/>
    </w:pPr>
    <w:rPr>
      <w:smallCaps/>
    </w:rPr>
  </w:style>
  <w:style w:type="paragraph" w:styleId="Puntoelenco4">
    <w:name w:val="List Bullet 4"/>
    <w:basedOn w:val="Normale"/>
    <w:autoRedefine/>
    <w:rsid w:val="008E4166"/>
    <w:pPr>
      <w:tabs>
        <w:tab w:val="num" w:pos="360"/>
        <w:tab w:val="num" w:pos="1440"/>
      </w:tabs>
      <w:ind w:left="2275"/>
    </w:pPr>
    <w:rPr>
      <w:rFonts w:ascii="Arial" w:hAnsi="Arial"/>
      <w:spacing w:val="-5"/>
      <w:sz w:val="20"/>
      <w:szCs w:val="20"/>
    </w:rPr>
  </w:style>
  <w:style w:type="table" w:styleId="Grigliatabella">
    <w:name w:val="Table Grid"/>
    <w:basedOn w:val="Tabellanormale"/>
    <w:uiPriority w:val="59"/>
    <w:rsid w:val="00532F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fasigrassetto">
    <w:name w:val="Strong"/>
    <w:basedOn w:val="Carpredefinitoparagrafo"/>
    <w:uiPriority w:val="22"/>
    <w:qFormat/>
    <w:rsid w:val="00FE1753"/>
    <w:rPr>
      <w:b/>
      <w:bCs/>
    </w:rPr>
  </w:style>
  <w:style w:type="character" w:customStyle="1" w:styleId="stilemessaggiodipostaelettronica19">
    <w:name w:val="stilemessaggiodipostaelettronica19"/>
    <w:semiHidden/>
    <w:rsid w:val="005611C5"/>
    <w:rPr>
      <w:rFonts w:ascii="Arial" w:hAnsi="Arial" w:cs="Arial"/>
      <w:color w:val="000080"/>
      <w:sz w:val="20"/>
    </w:rPr>
  </w:style>
  <w:style w:type="paragraph" w:customStyle="1" w:styleId="WP9Heading3">
    <w:name w:val="WP9_Heading 3"/>
    <w:basedOn w:val="Normale"/>
    <w:rsid w:val="004F4952"/>
    <w:pPr>
      <w:spacing w:after="60"/>
    </w:pPr>
    <w:rPr>
      <w:b/>
      <w:szCs w:val="20"/>
      <w:u w:val="single"/>
      <w:lang w:val="en-US" w:eastAsia="nl-NL"/>
    </w:rPr>
  </w:style>
  <w:style w:type="paragraph" w:customStyle="1" w:styleId="WP9Heading2">
    <w:name w:val="WP9_Heading 2"/>
    <w:basedOn w:val="Normale"/>
    <w:rsid w:val="004F4952"/>
    <w:pPr>
      <w:spacing w:after="60"/>
    </w:pPr>
    <w:rPr>
      <w:rFonts w:ascii="Verdana Standaard" w:hAnsi="Verdana Standaard"/>
      <w:b/>
      <w:sz w:val="26"/>
      <w:szCs w:val="20"/>
      <w:lang w:val="en-US" w:eastAsia="nl-NL"/>
    </w:rPr>
  </w:style>
  <w:style w:type="paragraph" w:styleId="Testofumetto">
    <w:name w:val="Balloon Text"/>
    <w:basedOn w:val="Normale"/>
    <w:link w:val="TestofumettoCarattere"/>
    <w:uiPriority w:val="99"/>
    <w:semiHidden/>
    <w:rsid w:val="004F4952"/>
    <w:rPr>
      <w:rFonts w:ascii="Tahoma" w:hAnsi="Tahoma" w:cs="Tahoma"/>
      <w:sz w:val="16"/>
      <w:szCs w:val="16"/>
    </w:rPr>
  </w:style>
  <w:style w:type="character" w:customStyle="1" w:styleId="Rubrique">
    <w:name w:val="Rubrique"/>
    <w:rsid w:val="00473E28"/>
    <w:rPr>
      <w:rFonts w:ascii="Times New Roman" w:hAnsi="Times New Roman"/>
      <w:i/>
    </w:rPr>
  </w:style>
  <w:style w:type="character" w:styleId="Collegamentovisitato">
    <w:name w:val="FollowedHyperlink"/>
    <w:basedOn w:val="Carpredefinitoparagrafo"/>
    <w:rsid w:val="00FE3DE2"/>
    <w:rPr>
      <w:color w:val="954F72" w:themeColor="followedHyperlink"/>
      <w:u w:val="single"/>
    </w:rPr>
  </w:style>
  <w:style w:type="paragraph" w:styleId="Paragrafoelenco">
    <w:name w:val="List Paragraph"/>
    <w:basedOn w:val="Normale"/>
    <w:uiPriority w:val="34"/>
    <w:qFormat/>
    <w:rsid w:val="00FE1753"/>
    <w:pPr>
      <w:ind w:left="720"/>
      <w:contextualSpacing/>
    </w:pPr>
  </w:style>
  <w:style w:type="paragraph" w:styleId="Titolosommario">
    <w:name w:val="TOC Heading"/>
    <w:basedOn w:val="Titolo1"/>
    <w:next w:val="Normale"/>
    <w:uiPriority w:val="39"/>
    <w:unhideWhenUsed/>
    <w:qFormat/>
    <w:rsid w:val="00FE1753"/>
    <w:pPr>
      <w:outlineLvl w:val="9"/>
    </w:pPr>
  </w:style>
  <w:style w:type="character" w:styleId="Testosegnaposto">
    <w:name w:val="Placeholder Text"/>
    <w:basedOn w:val="Carpredefinitoparagrafo"/>
    <w:uiPriority w:val="99"/>
    <w:semiHidden/>
    <w:rsid w:val="00712B75"/>
    <w:rPr>
      <w:color w:val="808080"/>
    </w:rPr>
  </w:style>
  <w:style w:type="paragraph" w:customStyle="1" w:styleId="Default">
    <w:name w:val="Default"/>
    <w:rsid w:val="00123A58"/>
    <w:pPr>
      <w:autoSpaceDE w:val="0"/>
      <w:autoSpaceDN w:val="0"/>
      <w:adjustRightInd w:val="0"/>
    </w:pPr>
    <w:rPr>
      <w:color w:val="000000"/>
      <w:sz w:val="24"/>
      <w:szCs w:val="24"/>
      <w:lang w:val="it-IT"/>
    </w:rPr>
  </w:style>
  <w:style w:type="paragraph" w:styleId="Didascalia">
    <w:name w:val="caption"/>
    <w:basedOn w:val="Normale"/>
    <w:next w:val="Normale"/>
    <w:unhideWhenUsed/>
    <w:qFormat/>
    <w:rsid w:val="00FE1753"/>
    <w:pPr>
      <w:spacing w:line="240" w:lineRule="auto"/>
    </w:pPr>
    <w:rPr>
      <w:b/>
      <w:bCs/>
      <w:color w:val="5B9BD5" w:themeColor="accent1"/>
      <w:sz w:val="18"/>
      <w:szCs w:val="18"/>
    </w:rPr>
  </w:style>
  <w:style w:type="character" w:customStyle="1" w:styleId="TestofumettoCarattere">
    <w:name w:val="Testo fumetto Carattere"/>
    <w:basedOn w:val="Carpredefinitoparagrafo"/>
    <w:link w:val="Testofumetto"/>
    <w:uiPriority w:val="99"/>
    <w:semiHidden/>
    <w:rsid w:val="00257462"/>
    <w:rPr>
      <w:rFonts w:ascii="Tahoma" w:hAnsi="Tahoma" w:cs="Tahoma"/>
      <w:sz w:val="16"/>
      <w:szCs w:val="16"/>
      <w:lang w:val="en-GB" w:eastAsia="en-US"/>
    </w:rPr>
  </w:style>
  <w:style w:type="character" w:customStyle="1" w:styleId="Titolo1Carattere">
    <w:name w:val="Titolo 1 Carattere"/>
    <w:aliases w:val="Tittle1 Carattere"/>
    <w:basedOn w:val="Carpredefinitoparagrafo"/>
    <w:link w:val="Titolo1"/>
    <w:rsid w:val="009E4B16"/>
    <w:rPr>
      <w:rFonts w:asciiTheme="majorHAnsi" w:eastAsiaTheme="majorEastAsia" w:hAnsiTheme="majorHAnsi" w:cstheme="majorBidi"/>
      <w:b/>
      <w:bCs/>
      <w:color w:val="2E74B5" w:themeColor="accent1" w:themeShade="BF"/>
      <w:sz w:val="36"/>
      <w:szCs w:val="32"/>
    </w:rPr>
  </w:style>
  <w:style w:type="character" w:customStyle="1" w:styleId="Titolo2Carattere">
    <w:name w:val="Titolo 2 Carattere"/>
    <w:aliases w:val="Tittle 2 Carattere"/>
    <w:basedOn w:val="Carpredefinitoparagrafo"/>
    <w:link w:val="Titolo2"/>
    <w:rsid w:val="00F773DE"/>
    <w:rPr>
      <w:rFonts w:asciiTheme="majorHAnsi" w:eastAsiaTheme="majorEastAsia" w:hAnsiTheme="majorHAnsi" w:cstheme="majorBidi"/>
      <w:b/>
      <w:bCs/>
      <w:color w:val="2E74B5" w:themeColor="accent1" w:themeShade="BF"/>
      <w:sz w:val="28"/>
      <w:szCs w:val="28"/>
    </w:rPr>
  </w:style>
  <w:style w:type="character" w:customStyle="1" w:styleId="Titolo3Carattere">
    <w:name w:val="Titolo 3 Carattere"/>
    <w:aliases w:val="Tittle 3 Carattere"/>
    <w:basedOn w:val="Carpredefinitoparagrafo"/>
    <w:link w:val="Titolo3"/>
    <w:rsid w:val="005718C1"/>
    <w:rPr>
      <w:rFonts w:asciiTheme="majorHAnsi" w:eastAsiaTheme="majorEastAsia" w:hAnsiTheme="majorHAnsi" w:cstheme="majorBidi"/>
      <w:b/>
      <w:bCs/>
      <w:color w:val="2E74B5" w:themeColor="accent1" w:themeShade="BF"/>
    </w:rPr>
  </w:style>
  <w:style w:type="character" w:customStyle="1" w:styleId="Titolo4Carattere">
    <w:name w:val="Titolo 4 Carattere"/>
    <w:basedOn w:val="Carpredefinitoparagrafo"/>
    <w:link w:val="Titolo4"/>
    <w:rsid w:val="00F773DE"/>
    <w:rPr>
      <w:rFonts w:asciiTheme="majorHAnsi" w:eastAsiaTheme="majorEastAsia" w:hAnsiTheme="majorHAnsi" w:cstheme="majorBidi"/>
      <w:b/>
      <w:bCs/>
      <w:i/>
      <w:iCs/>
      <w:color w:val="2E74B5" w:themeColor="accent1" w:themeShade="BF"/>
    </w:rPr>
  </w:style>
  <w:style w:type="character" w:customStyle="1" w:styleId="Titolo5Carattere">
    <w:name w:val="Titolo 5 Carattere"/>
    <w:aliases w:val="h5 Carattere,Second Subheading Carattere"/>
    <w:basedOn w:val="Carpredefinitoparagrafo"/>
    <w:link w:val="Titolo5"/>
    <w:rsid w:val="00FE1753"/>
    <w:rPr>
      <w:rFonts w:asciiTheme="majorHAnsi" w:eastAsiaTheme="majorEastAsia" w:hAnsiTheme="majorHAnsi" w:cstheme="majorBidi"/>
      <w:color w:val="1F4D78" w:themeColor="accent1" w:themeShade="7F"/>
    </w:rPr>
  </w:style>
  <w:style w:type="character" w:customStyle="1" w:styleId="Titolo6Carattere">
    <w:name w:val="Titolo 6 Carattere"/>
    <w:basedOn w:val="Carpredefinitoparagrafo"/>
    <w:link w:val="Titolo6"/>
    <w:rsid w:val="00FE1753"/>
    <w:rPr>
      <w:rFonts w:asciiTheme="majorHAnsi" w:eastAsiaTheme="majorEastAsia" w:hAnsiTheme="majorHAnsi" w:cstheme="majorBidi"/>
      <w:i/>
      <w:iCs/>
      <w:color w:val="1F4D78" w:themeColor="accent1" w:themeShade="7F"/>
    </w:rPr>
  </w:style>
  <w:style w:type="character" w:customStyle="1" w:styleId="Titolo7Carattere">
    <w:name w:val="Titolo 7 Carattere"/>
    <w:basedOn w:val="Carpredefinitoparagrafo"/>
    <w:link w:val="Titolo7"/>
    <w:uiPriority w:val="9"/>
    <w:rsid w:val="00FE1753"/>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rsid w:val="00FE1753"/>
    <w:rPr>
      <w:rFonts w:asciiTheme="majorHAnsi" w:eastAsiaTheme="majorEastAsia" w:hAnsiTheme="majorHAnsi" w:cstheme="majorBidi"/>
      <w:color w:val="5B9BD5" w:themeColor="accent1"/>
      <w:sz w:val="20"/>
      <w:szCs w:val="20"/>
    </w:rPr>
  </w:style>
  <w:style w:type="character" w:customStyle="1" w:styleId="Titolo9Carattere">
    <w:name w:val="Titolo 9 Carattere"/>
    <w:basedOn w:val="Carpredefinitoparagrafo"/>
    <w:link w:val="Titolo9"/>
    <w:uiPriority w:val="9"/>
    <w:rsid w:val="00FE1753"/>
    <w:rPr>
      <w:rFonts w:asciiTheme="majorHAnsi" w:eastAsiaTheme="majorEastAsia" w:hAnsiTheme="majorHAnsi" w:cstheme="majorBidi"/>
      <w:i/>
      <w:iCs/>
      <w:color w:val="404040" w:themeColor="text1" w:themeTint="BF"/>
      <w:sz w:val="20"/>
      <w:szCs w:val="20"/>
    </w:rPr>
  </w:style>
  <w:style w:type="character" w:customStyle="1" w:styleId="apple-converted-space">
    <w:name w:val="apple-converted-space"/>
    <w:basedOn w:val="Carpredefinitoparagrafo"/>
    <w:rsid w:val="00257462"/>
  </w:style>
  <w:style w:type="character" w:customStyle="1" w:styleId="TitoloCarattere">
    <w:name w:val="Titolo Carattere"/>
    <w:basedOn w:val="Carpredefinitoparagrafo"/>
    <w:link w:val="Titolo"/>
    <w:uiPriority w:val="10"/>
    <w:rsid w:val="009E4B16"/>
    <w:rPr>
      <w:rFonts w:asciiTheme="majorHAnsi" w:eastAsiaTheme="majorEastAsia" w:hAnsiTheme="majorHAnsi" w:cstheme="majorBidi"/>
      <w:b/>
      <w:color w:val="2E74B5" w:themeColor="accent1" w:themeShade="BF"/>
      <w:spacing w:val="5"/>
      <w:kern w:val="28"/>
      <w:sz w:val="52"/>
      <w:szCs w:val="52"/>
    </w:rPr>
  </w:style>
  <w:style w:type="paragraph" w:styleId="Sottotitolo">
    <w:name w:val="Subtitle"/>
    <w:basedOn w:val="Normale"/>
    <w:next w:val="Normale"/>
    <w:link w:val="SottotitoloCarattere"/>
    <w:uiPriority w:val="11"/>
    <w:qFormat/>
    <w:rsid w:val="00FE1753"/>
    <w:pPr>
      <w:numPr>
        <w:ilvl w:val="1"/>
      </w:numPr>
    </w:pPr>
    <w:rPr>
      <w:rFonts w:asciiTheme="majorHAnsi" w:eastAsiaTheme="majorEastAsia" w:hAnsiTheme="majorHAnsi" w:cstheme="majorBidi"/>
      <w:i/>
      <w:iCs/>
      <w:color w:val="5B9BD5" w:themeColor="accent1"/>
      <w:spacing w:val="15"/>
      <w:sz w:val="24"/>
      <w:szCs w:val="24"/>
    </w:rPr>
  </w:style>
  <w:style w:type="character" w:customStyle="1" w:styleId="SottotitoloCarattere">
    <w:name w:val="Sottotitolo Carattere"/>
    <w:basedOn w:val="Carpredefinitoparagrafo"/>
    <w:link w:val="Sottotitolo"/>
    <w:uiPriority w:val="11"/>
    <w:rsid w:val="00FE1753"/>
    <w:rPr>
      <w:rFonts w:asciiTheme="majorHAnsi" w:eastAsiaTheme="majorEastAsia" w:hAnsiTheme="majorHAnsi" w:cstheme="majorBidi"/>
      <w:i/>
      <w:iCs/>
      <w:color w:val="5B9BD5" w:themeColor="accent1"/>
      <w:spacing w:val="15"/>
      <w:sz w:val="24"/>
      <w:szCs w:val="24"/>
    </w:rPr>
  </w:style>
  <w:style w:type="character" w:styleId="Enfasicorsivo">
    <w:name w:val="Emphasis"/>
    <w:basedOn w:val="Carpredefinitoparagrafo"/>
    <w:uiPriority w:val="20"/>
    <w:qFormat/>
    <w:rsid w:val="00FE1753"/>
    <w:rPr>
      <w:i/>
      <w:iCs/>
    </w:rPr>
  </w:style>
  <w:style w:type="paragraph" w:styleId="Nessunaspaziatura">
    <w:name w:val="No Spacing"/>
    <w:uiPriority w:val="1"/>
    <w:qFormat/>
    <w:rsid w:val="00FE1753"/>
    <w:pPr>
      <w:spacing w:after="0" w:line="240" w:lineRule="auto"/>
    </w:pPr>
  </w:style>
  <w:style w:type="paragraph" w:styleId="Citazione">
    <w:name w:val="Quote"/>
    <w:basedOn w:val="Normale"/>
    <w:next w:val="Normale"/>
    <w:link w:val="CitazioneCarattere"/>
    <w:uiPriority w:val="29"/>
    <w:qFormat/>
    <w:rsid w:val="00FE1753"/>
    <w:rPr>
      <w:i/>
      <w:iCs/>
      <w:color w:val="000000" w:themeColor="text1"/>
    </w:rPr>
  </w:style>
  <w:style w:type="character" w:customStyle="1" w:styleId="CitazioneCarattere">
    <w:name w:val="Citazione Carattere"/>
    <w:basedOn w:val="Carpredefinitoparagrafo"/>
    <w:link w:val="Citazione"/>
    <w:uiPriority w:val="29"/>
    <w:rsid w:val="00FE1753"/>
    <w:rPr>
      <w:i/>
      <w:iCs/>
      <w:color w:val="000000" w:themeColor="text1"/>
    </w:rPr>
  </w:style>
  <w:style w:type="paragraph" w:styleId="Citazioneintensa">
    <w:name w:val="Intense Quote"/>
    <w:basedOn w:val="Normale"/>
    <w:next w:val="Normale"/>
    <w:link w:val="CitazioneintensaCarattere"/>
    <w:uiPriority w:val="30"/>
    <w:qFormat/>
    <w:rsid w:val="00FE1753"/>
    <w:pPr>
      <w:pBdr>
        <w:bottom w:val="single" w:sz="4" w:space="4" w:color="5B9BD5" w:themeColor="accent1"/>
      </w:pBdr>
      <w:spacing w:before="200" w:after="280"/>
      <w:ind w:left="936" w:right="936"/>
    </w:pPr>
    <w:rPr>
      <w:b/>
      <w:bCs/>
      <w:i/>
      <w:iCs/>
      <w:color w:val="5B9BD5" w:themeColor="accent1"/>
    </w:rPr>
  </w:style>
  <w:style w:type="character" w:customStyle="1" w:styleId="CitazioneintensaCarattere">
    <w:name w:val="Citazione intensa Carattere"/>
    <w:basedOn w:val="Carpredefinitoparagrafo"/>
    <w:link w:val="Citazioneintensa"/>
    <w:uiPriority w:val="30"/>
    <w:rsid w:val="00FE1753"/>
    <w:rPr>
      <w:b/>
      <w:bCs/>
      <w:i/>
      <w:iCs/>
      <w:color w:val="5B9BD5" w:themeColor="accent1"/>
    </w:rPr>
  </w:style>
  <w:style w:type="character" w:styleId="Enfasidelicata">
    <w:name w:val="Subtle Emphasis"/>
    <w:basedOn w:val="Carpredefinitoparagrafo"/>
    <w:uiPriority w:val="19"/>
    <w:qFormat/>
    <w:rsid w:val="00FE1753"/>
    <w:rPr>
      <w:i/>
      <w:iCs/>
      <w:color w:val="808080" w:themeColor="text1" w:themeTint="7F"/>
    </w:rPr>
  </w:style>
  <w:style w:type="character" w:styleId="Enfasiintensa">
    <w:name w:val="Intense Emphasis"/>
    <w:basedOn w:val="Carpredefinitoparagrafo"/>
    <w:uiPriority w:val="21"/>
    <w:qFormat/>
    <w:rsid w:val="00FE1753"/>
    <w:rPr>
      <w:b/>
      <w:bCs/>
      <w:i/>
      <w:iCs/>
      <w:color w:val="5B9BD5" w:themeColor="accent1"/>
    </w:rPr>
  </w:style>
  <w:style w:type="character" w:styleId="Riferimentodelicato">
    <w:name w:val="Subtle Reference"/>
    <w:basedOn w:val="Carpredefinitoparagrafo"/>
    <w:uiPriority w:val="31"/>
    <w:qFormat/>
    <w:rsid w:val="00FE1753"/>
    <w:rPr>
      <w:smallCaps/>
      <w:color w:val="ED7D31" w:themeColor="accent2"/>
      <w:u w:val="single"/>
    </w:rPr>
  </w:style>
  <w:style w:type="character" w:styleId="Riferimentointenso">
    <w:name w:val="Intense Reference"/>
    <w:basedOn w:val="Carpredefinitoparagrafo"/>
    <w:uiPriority w:val="32"/>
    <w:qFormat/>
    <w:rsid w:val="00FE1753"/>
    <w:rPr>
      <w:b/>
      <w:bCs/>
      <w:smallCaps/>
      <w:color w:val="ED7D31" w:themeColor="accent2"/>
      <w:spacing w:val="5"/>
      <w:u w:val="single"/>
    </w:rPr>
  </w:style>
  <w:style w:type="character" w:styleId="Titolodellibro">
    <w:name w:val="Book Title"/>
    <w:basedOn w:val="Carpredefinitoparagrafo"/>
    <w:uiPriority w:val="33"/>
    <w:qFormat/>
    <w:rsid w:val="00FE1753"/>
    <w:rPr>
      <w:b/>
      <w:bCs/>
      <w:smallCaps/>
      <w:spacing w:val="5"/>
    </w:rPr>
  </w:style>
  <w:style w:type="character" w:customStyle="1" w:styleId="WW8Num1z0">
    <w:name w:val="WW8Num1z0"/>
    <w:rsid w:val="00C42583"/>
    <w:rPr>
      <w:rFonts w:ascii="Symbol" w:hAnsi="Symbol"/>
    </w:rPr>
  </w:style>
  <w:style w:type="character" w:customStyle="1" w:styleId="WW8Num1z2">
    <w:name w:val="WW8Num1z2"/>
    <w:rsid w:val="00C42583"/>
    <w:rPr>
      <w:rFonts w:ascii="Courier New" w:hAnsi="Courier New"/>
    </w:rPr>
  </w:style>
  <w:style w:type="character" w:customStyle="1" w:styleId="WW8Num1z3">
    <w:name w:val="WW8Num1z3"/>
    <w:rsid w:val="00C42583"/>
    <w:rPr>
      <w:rFonts w:ascii="Wingdings" w:hAnsi="Wingdings"/>
    </w:rPr>
  </w:style>
  <w:style w:type="character" w:customStyle="1" w:styleId="WW8Num6z0">
    <w:name w:val="WW8Num6z0"/>
    <w:rsid w:val="00C42583"/>
    <w:rPr>
      <w:rFonts w:ascii="Symbol" w:hAnsi="Symbol"/>
    </w:rPr>
  </w:style>
  <w:style w:type="character" w:customStyle="1" w:styleId="WW8Num7z0">
    <w:name w:val="WW8Num7z0"/>
    <w:rsid w:val="00C42583"/>
    <w:rPr>
      <w:rFonts w:ascii="Symbol" w:hAnsi="Symbol"/>
    </w:rPr>
  </w:style>
  <w:style w:type="character" w:customStyle="1" w:styleId="WW8Num8z0">
    <w:name w:val="WW8Num8z0"/>
    <w:rsid w:val="00C42583"/>
    <w:rPr>
      <w:rFonts w:ascii="Symbol" w:hAnsi="Symbol"/>
    </w:rPr>
  </w:style>
  <w:style w:type="character" w:customStyle="1" w:styleId="WW8Num9z0">
    <w:name w:val="WW8Num9z0"/>
    <w:rsid w:val="00C42583"/>
    <w:rPr>
      <w:rFonts w:ascii="Symbol" w:hAnsi="Symbol"/>
    </w:rPr>
  </w:style>
  <w:style w:type="character" w:customStyle="1" w:styleId="WW8Num11z0">
    <w:name w:val="WW8Num11z0"/>
    <w:rsid w:val="00C42583"/>
    <w:rPr>
      <w:rFonts w:ascii="Symbol" w:hAnsi="Symbol"/>
    </w:rPr>
  </w:style>
  <w:style w:type="paragraph" w:customStyle="1" w:styleId="Heading">
    <w:name w:val="Heading"/>
    <w:basedOn w:val="Normale"/>
    <w:next w:val="Corpotesto"/>
    <w:rsid w:val="00C42583"/>
    <w:pPr>
      <w:keepNext/>
      <w:widowControl w:val="0"/>
      <w:suppressAutoHyphens/>
      <w:spacing w:line="240" w:lineRule="auto"/>
    </w:pPr>
    <w:rPr>
      <w:rFonts w:ascii="Arial" w:eastAsia="Lucida Sans Unicode" w:hAnsi="Arial" w:cs="Tahoma"/>
      <w:sz w:val="28"/>
      <w:szCs w:val="28"/>
      <w:lang w:val="en-GB"/>
    </w:rPr>
  </w:style>
  <w:style w:type="paragraph" w:customStyle="1" w:styleId="1">
    <w:name w:val="1"/>
    <w:basedOn w:val="Normale"/>
    <w:next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paragraph" w:styleId="Elenco">
    <w:name w:val="List"/>
    <w:basedOn w:val="Corpotesto"/>
    <w:rsid w:val="00C42583"/>
    <w:pPr>
      <w:widowControl w:val="0"/>
      <w:suppressAutoHyphens/>
      <w:spacing w:line="240" w:lineRule="auto"/>
    </w:pPr>
    <w:rPr>
      <w:rFonts w:ascii="Times New Roman" w:eastAsia="Times New Roman" w:hAnsi="Times New Roman" w:cs="Tahoma"/>
      <w:sz w:val="24"/>
      <w:szCs w:val="24"/>
      <w:lang w:val="en-GB"/>
    </w:rPr>
  </w:style>
  <w:style w:type="paragraph" w:customStyle="1" w:styleId="Index">
    <w:name w:val="Index"/>
    <w:basedOn w:val="Normale"/>
    <w:rsid w:val="00C42583"/>
    <w:pPr>
      <w:widowControl w:val="0"/>
      <w:suppressLineNumbers/>
      <w:suppressAutoHyphens/>
      <w:spacing w:after="0" w:line="240" w:lineRule="auto"/>
    </w:pPr>
    <w:rPr>
      <w:rFonts w:ascii="Times New Roman" w:eastAsia="Times New Roman" w:hAnsi="Times New Roman" w:cs="Tahoma"/>
      <w:sz w:val="24"/>
      <w:szCs w:val="24"/>
      <w:lang w:val="en-GB"/>
    </w:rPr>
  </w:style>
  <w:style w:type="paragraph" w:customStyle="1" w:styleId="TableContents">
    <w:name w:val="Table Contents"/>
    <w:basedOn w:val="Normale"/>
    <w:rsid w:val="00C42583"/>
    <w:pPr>
      <w:widowControl w:val="0"/>
      <w:suppressLineNumbers/>
      <w:suppressAutoHyphens/>
      <w:spacing w:after="0" w:line="240" w:lineRule="auto"/>
    </w:pPr>
    <w:rPr>
      <w:rFonts w:ascii="Times New Roman" w:eastAsia="Times New Roman" w:hAnsi="Times New Roman" w:cs="Times New Roman"/>
      <w:sz w:val="24"/>
      <w:szCs w:val="24"/>
      <w:lang w:val="en-GB"/>
    </w:rPr>
  </w:style>
  <w:style w:type="paragraph" w:customStyle="1" w:styleId="TableHeading">
    <w:name w:val="Table Heading"/>
    <w:basedOn w:val="TableContents"/>
    <w:rsid w:val="00C42583"/>
    <w:pPr>
      <w:jc w:val="center"/>
    </w:pPr>
    <w:rPr>
      <w:b/>
      <w:bCs/>
    </w:rPr>
  </w:style>
  <w:style w:type="paragraph" w:customStyle="1" w:styleId="Framecontents">
    <w:name w:val="Frame contents"/>
    <w:basedOn w:val="Corpotesto"/>
    <w:rsid w:val="00C42583"/>
    <w:pPr>
      <w:widowControl w:val="0"/>
      <w:suppressAutoHyphens/>
      <w:spacing w:line="240" w:lineRule="auto"/>
    </w:pPr>
    <w:rPr>
      <w:rFonts w:ascii="Times New Roman" w:eastAsia="Times New Roman" w:hAnsi="Times New Roman" w:cs="Times New Roman"/>
      <w:sz w:val="24"/>
      <w:szCs w:val="24"/>
      <w:lang w:val="en-GB"/>
    </w:rPr>
  </w:style>
  <w:style w:type="character" w:styleId="Rimandocommento">
    <w:name w:val="annotation reference"/>
    <w:uiPriority w:val="99"/>
    <w:unhideWhenUsed/>
    <w:rsid w:val="00C42583"/>
    <w:rPr>
      <w:sz w:val="16"/>
      <w:szCs w:val="16"/>
    </w:rPr>
  </w:style>
  <w:style w:type="paragraph" w:styleId="Testocommento">
    <w:name w:val="annotation text"/>
    <w:basedOn w:val="Normale"/>
    <w:link w:val="TestocommentoCarattere"/>
    <w:uiPriority w:val="99"/>
    <w:unhideWhenUsed/>
    <w:rsid w:val="00C42583"/>
    <w:pPr>
      <w:widowControl w:val="0"/>
      <w:suppressAutoHyphens/>
      <w:spacing w:after="0" w:line="240" w:lineRule="auto"/>
    </w:pPr>
    <w:rPr>
      <w:rFonts w:ascii="Times New Roman" w:eastAsia="Times New Roman" w:hAnsi="Times New Roman" w:cs="Times New Roman"/>
      <w:sz w:val="20"/>
      <w:szCs w:val="20"/>
      <w:lang w:val="en-GB"/>
    </w:rPr>
  </w:style>
  <w:style w:type="character" w:customStyle="1" w:styleId="TestocommentoCarattere">
    <w:name w:val="Testo commento Carattere"/>
    <w:basedOn w:val="Carpredefinitoparagrafo"/>
    <w:link w:val="Testocommento"/>
    <w:uiPriority w:val="99"/>
    <w:rsid w:val="00C42583"/>
    <w:rPr>
      <w:rFonts w:ascii="Times New Roman" w:eastAsia="Times New Roman" w:hAnsi="Times New Roman" w:cs="Times New Roman"/>
      <w:sz w:val="20"/>
      <w:szCs w:val="20"/>
      <w:lang w:val="en-GB"/>
    </w:rPr>
  </w:style>
  <w:style w:type="paragraph" w:styleId="Soggettocommento">
    <w:name w:val="annotation subject"/>
    <w:basedOn w:val="Testocommento"/>
    <w:next w:val="Testocommento"/>
    <w:link w:val="SoggettocommentoCarattere"/>
    <w:uiPriority w:val="99"/>
    <w:unhideWhenUsed/>
    <w:rsid w:val="00C42583"/>
    <w:rPr>
      <w:b/>
      <w:bCs/>
    </w:rPr>
  </w:style>
  <w:style w:type="character" w:customStyle="1" w:styleId="SoggettocommentoCarattere">
    <w:name w:val="Soggetto commento Carattere"/>
    <w:basedOn w:val="TestocommentoCarattere"/>
    <w:link w:val="Soggettocommento"/>
    <w:uiPriority w:val="99"/>
    <w:rsid w:val="00C42583"/>
    <w:rPr>
      <w:rFonts w:ascii="Times New Roman" w:eastAsia="Times New Roman" w:hAnsi="Times New Roman" w:cs="Times New Roman"/>
      <w:b/>
      <w:bCs/>
      <w:sz w:val="20"/>
      <w:szCs w:val="20"/>
      <w:lang w:val="en-GB"/>
    </w:rPr>
  </w:style>
  <w:style w:type="character" w:customStyle="1" w:styleId="IntestazioneCarattere">
    <w:name w:val="Intestazione Carattere"/>
    <w:aliases w:val="Land Carattere"/>
    <w:basedOn w:val="Carpredefinitoparagrafo"/>
    <w:link w:val="Intestazione"/>
    <w:rsid w:val="00C92554"/>
    <w:rPr>
      <w:sz w:val="20"/>
      <w:szCs w:val="20"/>
      <w:lang w:val="it-IT"/>
    </w:rPr>
  </w:style>
  <w:style w:type="table" w:customStyle="1" w:styleId="TableGrid">
    <w:name w:val="TableGrid"/>
    <w:rsid w:val="004B4986"/>
    <w:pPr>
      <w:spacing w:after="0" w:line="240" w:lineRule="auto"/>
    </w:pPr>
    <w:rPr>
      <w:lang w:val="en-GB" w:eastAsia="en-GB"/>
    </w:rPr>
    <w:tblPr>
      <w:tblCellMar>
        <w:top w:w="0" w:type="dxa"/>
        <w:left w:w="0" w:type="dxa"/>
        <w:bottom w:w="0" w:type="dxa"/>
        <w:right w:w="0" w:type="dxa"/>
      </w:tblCellMar>
    </w:tblPr>
  </w:style>
  <w:style w:type="paragraph" w:customStyle="1" w:styleId="BIOGAS3normal">
    <w:name w:val="BIOGAS3_normal"/>
    <w:basedOn w:val="Normale"/>
    <w:uiPriority w:val="99"/>
    <w:rsid w:val="0078320A"/>
    <w:pPr>
      <w:spacing w:before="0" w:line="264" w:lineRule="auto"/>
    </w:pPr>
    <w:rPr>
      <w:rFonts w:ascii="Tahoma" w:eastAsia="Times New Roman" w:hAnsi="Tahoma" w:cs="Tahoma"/>
      <w:lang w:val="en-GB" w:eastAsia="en-GB"/>
    </w:rPr>
  </w:style>
  <w:style w:type="character" w:customStyle="1" w:styleId="UnresolvedMention">
    <w:name w:val="Unresolved Mention"/>
    <w:basedOn w:val="Carpredefinitoparagrafo"/>
    <w:uiPriority w:val="99"/>
    <w:semiHidden/>
    <w:unhideWhenUsed/>
    <w:rsid w:val="002404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747438">
      <w:bodyDiv w:val="1"/>
      <w:marLeft w:val="0"/>
      <w:marRight w:val="0"/>
      <w:marTop w:val="0"/>
      <w:marBottom w:val="0"/>
      <w:divBdr>
        <w:top w:val="none" w:sz="0" w:space="0" w:color="auto"/>
        <w:left w:val="none" w:sz="0" w:space="0" w:color="auto"/>
        <w:bottom w:val="none" w:sz="0" w:space="0" w:color="auto"/>
        <w:right w:val="none" w:sz="0" w:space="0" w:color="auto"/>
      </w:divBdr>
      <w:divsChild>
        <w:div w:id="872570667">
          <w:marLeft w:val="0"/>
          <w:marRight w:val="0"/>
          <w:marTop w:val="0"/>
          <w:marBottom w:val="0"/>
          <w:divBdr>
            <w:top w:val="none" w:sz="0" w:space="0" w:color="auto"/>
            <w:left w:val="none" w:sz="0" w:space="0" w:color="auto"/>
            <w:bottom w:val="none" w:sz="0" w:space="0" w:color="auto"/>
            <w:right w:val="none" w:sz="0" w:space="0" w:color="auto"/>
          </w:divBdr>
        </w:div>
      </w:divsChild>
    </w:div>
    <w:div w:id="136335757">
      <w:bodyDiv w:val="1"/>
      <w:marLeft w:val="0"/>
      <w:marRight w:val="0"/>
      <w:marTop w:val="0"/>
      <w:marBottom w:val="0"/>
      <w:divBdr>
        <w:top w:val="none" w:sz="0" w:space="0" w:color="auto"/>
        <w:left w:val="none" w:sz="0" w:space="0" w:color="auto"/>
        <w:bottom w:val="none" w:sz="0" w:space="0" w:color="auto"/>
        <w:right w:val="none" w:sz="0" w:space="0" w:color="auto"/>
      </w:divBdr>
      <w:divsChild>
        <w:div w:id="1760833216">
          <w:marLeft w:val="0"/>
          <w:marRight w:val="0"/>
          <w:marTop w:val="0"/>
          <w:marBottom w:val="0"/>
          <w:divBdr>
            <w:top w:val="none" w:sz="0" w:space="0" w:color="auto"/>
            <w:left w:val="none" w:sz="0" w:space="0" w:color="auto"/>
            <w:bottom w:val="none" w:sz="0" w:space="0" w:color="auto"/>
            <w:right w:val="none" w:sz="0" w:space="0" w:color="auto"/>
          </w:divBdr>
        </w:div>
      </w:divsChild>
    </w:div>
    <w:div w:id="285279479">
      <w:bodyDiv w:val="1"/>
      <w:marLeft w:val="0"/>
      <w:marRight w:val="0"/>
      <w:marTop w:val="0"/>
      <w:marBottom w:val="0"/>
      <w:divBdr>
        <w:top w:val="none" w:sz="0" w:space="0" w:color="auto"/>
        <w:left w:val="none" w:sz="0" w:space="0" w:color="auto"/>
        <w:bottom w:val="none" w:sz="0" w:space="0" w:color="auto"/>
        <w:right w:val="none" w:sz="0" w:space="0" w:color="auto"/>
      </w:divBdr>
      <w:divsChild>
        <w:div w:id="3824350">
          <w:marLeft w:val="0"/>
          <w:marRight w:val="0"/>
          <w:marTop w:val="0"/>
          <w:marBottom w:val="0"/>
          <w:divBdr>
            <w:top w:val="none" w:sz="0" w:space="0" w:color="auto"/>
            <w:left w:val="none" w:sz="0" w:space="0" w:color="auto"/>
            <w:bottom w:val="none" w:sz="0" w:space="0" w:color="auto"/>
            <w:right w:val="none" w:sz="0" w:space="0" w:color="auto"/>
          </w:divBdr>
        </w:div>
        <w:div w:id="112092461">
          <w:marLeft w:val="0"/>
          <w:marRight w:val="0"/>
          <w:marTop w:val="0"/>
          <w:marBottom w:val="0"/>
          <w:divBdr>
            <w:top w:val="none" w:sz="0" w:space="0" w:color="auto"/>
            <w:left w:val="none" w:sz="0" w:space="0" w:color="auto"/>
            <w:bottom w:val="none" w:sz="0" w:space="0" w:color="auto"/>
            <w:right w:val="none" w:sz="0" w:space="0" w:color="auto"/>
          </w:divBdr>
        </w:div>
        <w:div w:id="336541300">
          <w:marLeft w:val="0"/>
          <w:marRight w:val="0"/>
          <w:marTop w:val="0"/>
          <w:marBottom w:val="0"/>
          <w:divBdr>
            <w:top w:val="none" w:sz="0" w:space="0" w:color="auto"/>
            <w:left w:val="none" w:sz="0" w:space="0" w:color="auto"/>
            <w:bottom w:val="none" w:sz="0" w:space="0" w:color="auto"/>
            <w:right w:val="none" w:sz="0" w:space="0" w:color="auto"/>
          </w:divBdr>
        </w:div>
        <w:div w:id="520752182">
          <w:marLeft w:val="0"/>
          <w:marRight w:val="0"/>
          <w:marTop w:val="0"/>
          <w:marBottom w:val="0"/>
          <w:divBdr>
            <w:top w:val="none" w:sz="0" w:space="0" w:color="auto"/>
            <w:left w:val="none" w:sz="0" w:space="0" w:color="auto"/>
            <w:bottom w:val="none" w:sz="0" w:space="0" w:color="auto"/>
            <w:right w:val="none" w:sz="0" w:space="0" w:color="auto"/>
          </w:divBdr>
        </w:div>
        <w:div w:id="847059041">
          <w:marLeft w:val="0"/>
          <w:marRight w:val="0"/>
          <w:marTop w:val="0"/>
          <w:marBottom w:val="0"/>
          <w:divBdr>
            <w:top w:val="none" w:sz="0" w:space="0" w:color="auto"/>
            <w:left w:val="none" w:sz="0" w:space="0" w:color="auto"/>
            <w:bottom w:val="none" w:sz="0" w:space="0" w:color="auto"/>
            <w:right w:val="none" w:sz="0" w:space="0" w:color="auto"/>
          </w:divBdr>
        </w:div>
        <w:div w:id="1481924388">
          <w:marLeft w:val="0"/>
          <w:marRight w:val="0"/>
          <w:marTop w:val="0"/>
          <w:marBottom w:val="0"/>
          <w:divBdr>
            <w:top w:val="none" w:sz="0" w:space="0" w:color="auto"/>
            <w:left w:val="none" w:sz="0" w:space="0" w:color="auto"/>
            <w:bottom w:val="none" w:sz="0" w:space="0" w:color="auto"/>
            <w:right w:val="none" w:sz="0" w:space="0" w:color="auto"/>
          </w:divBdr>
        </w:div>
        <w:div w:id="1901404774">
          <w:marLeft w:val="0"/>
          <w:marRight w:val="0"/>
          <w:marTop w:val="0"/>
          <w:marBottom w:val="0"/>
          <w:divBdr>
            <w:top w:val="none" w:sz="0" w:space="0" w:color="auto"/>
            <w:left w:val="none" w:sz="0" w:space="0" w:color="auto"/>
            <w:bottom w:val="none" w:sz="0" w:space="0" w:color="auto"/>
            <w:right w:val="none" w:sz="0" w:space="0" w:color="auto"/>
          </w:divBdr>
        </w:div>
      </w:divsChild>
    </w:div>
    <w:div w:id="311325773">
      <w:bodyDiv w:val="1"/>
      <w:marLeft w:val="0"/>
      <w:marRight w:val="0"/>
      <w:marTop w:val="0"/>
      <w:marBottom w:val="0"/>
      <w:divBdr>
        <w:top w:val="none" w:sz="0" w:space="0" w:color="auto"/>
        <w:left w:val="none" w:sz="0" w:space="0" w:color="auto"/>
        <w:bottom w:val="none" w:sz="0" w:space="0" w:color="auto"/>
        <w:right w:val="none" w:sz="0" w:space="0" w:color="auto"/>
      </w:divBdr>
      <w:divsChild>
        <w:div w:id="1092973970">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901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402017">
      <w:bodyDiv w:val="1"/>
      <w:marLeft w:val="0"/>
      <w:marRight w:val="0"/>
      <w:marTop w:val="0"/>
      <w:marBottom w:val="0"/>
      <w:divBdr>
        <w:top w:val="none" w:sz="0" w:space="0" w:color="auto"/>
        <w:left w:val="none" w:sz="0" w:space="0" w:color="auto"/>
        <w:bottom w:val="none" w:sz="0" w:space="0" w:color="auto"/>
        <w:right w:val="none" w:sz="0" w:space="0" w:color="auto"/>
      </w:divBdr>
      <w:divsChild>
        <w:div w:id="1075591249">
          <w:marLeft w:val="0"/>
          <w:marRight w:val="0"/>
          <w:marTop w:val="0"/>
          <w:marBottom w:val="0"/>
          <w:divBdr>
            <w:top w:val="none" w:sz="0" w:space="0" w:color="auto"/>
            <w:left w:val="none" w:sz="0" w:space="0" w:color="auto"/>
            <w:bottom w:val="none" w:sz="0" w:space="0" w:color="auto"/>
            <w:right w:val="none" w:sz="0" w:space="0" w:color="auto"/>
          </w:divBdr>
        </w:div>
      </w:divsChild>
    </w:div>
    <w:div w:id="490873778">
      <w:bodyDiv w:val="1"/>
      <w:marLeft w:val="0"/>
      <w:marRight w:val="0"/>
      <w:marTop w:val="0"/>
      <w:marBottom w:val="0"/>
      <w:divBdr>
        <w:top w:val="none" w:sz="0" w:space="0" w:color="auto"/>
        <w:left w:val="none" w:sz="0" w:space="0" w:color="auto"/>
        <w:bottom w:val="none" w:sz="0" w:space="0" w:color="auto"/>
        <w:right w:val="none" w:sz="0" w:space="0" w:color="auto"/>
      </w:divBdr>
    </w:div>
    <w:div w:id="535973942">
      <w:bodyDiv w:val="1"/>
      <w:marLeft w:val="0"/>
      <w:marRight w:val="0"/>
      <w:marTop w:val="0"/>
      <w:marBottom w:val="0"/>
      <w:divBdr>
        <w:top w:val="none" w:sz="0" w:space="0" w:color="auto"/>
        <w:left w:val="none" w:sz="0" w:space="0" w:color="auto"/>
        <w:bottom w:val="none" w:sz="0" w:space="0" w:color="auto"/>
        <w:right w:val="none" w:sz="0" w:space="0" w:color="auto"/>
      </w:divBdr>
      <w:divsChild>
        <w:div w:id="182017170">
          <w:marLeft w:val="0"/>
          <w:marRight w:val="0"/>
          <w:marTop w:val="0"/>
          <w:marBottom w:val="0"/>
          <w:divBdr>
            <w:top w:val="none" w:sz="0" w:space="0" w:color="auto"/>
            <w:left w:val="none" w:sz="0" w:space="0" w:color="auto"/>
            <w:bottom w:val="none" w:sz="0" w:space="0" w:color="auto"/>
            <w:right w:val="none" w:sz="0" w:space="0" w:color="auto"/>
          </w:divBdr>
        </w:div>
        <w:div w:id="619607259">
          <w:marLeft w:val="0"/>
          <w:marRight w:val="0"/>
          <w:marTop w:val="0"/>
          <w:marBottom w:val="0"/>
          <w:divBdr>
            <w:top w:val="none" w:sz="0" w:space="0" w:color="auto"/>
            <w:left w:val="none" w:sz="0" w:space="0" w:color="auto"/>
            <w:bottom w:val="none" w:sz="0" w:space="0" w:color="auto"/>
            <w:right w:val="none" w:sz="0" w:space="0" w:color="auto"/>
          </w:divBdr>
        </w:div>
        <w:div w:id="805048680">
          <w:marLeft w:val="0"/>
          <w:marRight w:val="0"/>
          <w:marTop w:val="0"/>
          <w:marBottom w:val="0"/>
          <w:divBdr>
            <w:top w:val="none" w:sz="0" w:space="0" w:color="auto"/>
            <w:left w:val="none" w:sz="0" w:space="0" w:color="auto"/>
            <w:bottom w:val="none" w:sz="0" w:space="0" w:color="auto"/>
            <w:right w:val="none" w:sz="0" w:space="0" w:color="auto"/>
          </w:divBdr>
        </w:div>
        <w:div w:id="834803705">
          <w:marLeft w:val="0"/>
          <w:marRight w:val="0"/>
          <w:marTop w:val="0"/>
          <w:marBottom w:val="0"/>
          <w:divBdr>
            <w:top w:val="none" w:sz="0" w:space="0" w:color="auto"/>
            <w:left w:val="none" w:sz="0" w:space="0" w:color="auto"/>
            <w:bottom w:val="none" w:sz="0" w:space="0" w:color="auto"/>
            <w:right w:val="none" w:sz="0" w:space="0" w:color="auto"/>
          </w:divBdr>
        </w:div>
        <w:div w:id="1252352788">
          <w:marLeft w:val="0"/>
          <w:marRight w:val="0"/>
          <w:marTop w:val="0"/>
          <w:marBottom w:val="0"/>
          <w:divBdr>
            <w:top w:val="none" w:sz="0" w:space="0" w:color="auto"/>
            <w:left w:val="none" w:sz="0" w:space="0" w:color="auto"/>
            <w:bottom w:val="none" w:sz="0" w:space="0" w:color="auto"/>
            <w:right w:val="none" w:sz="0" w:space="0" w:color="auto"/>
          </w:divBdr>
        </w:div>
        <w:div w:id="1268269353">
          <w:marLeft w:val="0"/>
          <w:marRight w:val="0"/>
          <w:marTop w:val="0"/>
          <w:marBottom w:val="0"/>
          <w:divBdr>
            <w:top w:val="none" w:sz="0" w:space="0" w:color="auto"/>
            <w:left w:val="none" w:sz="0" w:space="0" w:color="auto"/>
            <w:bottom w:val="none" w:sz="0" w:space="0" w:color="auto"/>
            <w:right w:val="none" w:sz="0" w:space="0" w:color="auto"/>
          </w:divBdr>
        </w:div>
        <w:div w:id="1274362701">
          <w:marLeft w:val="0"/>
          <w:marRight w:val="0"/>
          <w:marTop w:val="0"/>
          <w:marBottom w:val="0"/>
          <w:divBdr>
            <w:top w:val="none" w:sz="0" w:space="0" w:color="auto"/>
            <w:left w:val="none" w:sz="0" w:space="0" w:color="auto"/>
            <w:bottom w:val="none" w:sz="0" w:space="0" w:color="auto"/>
            <w:right w:val="none" w:sz="0" w:space="0" w:color="auto"/>
          </w:divBdr>
        </w:div>
        <w:div w:id="1350791270">
          <w:marLeft w:val="0"/>
          <w:marRight w:val="0"/>
          <w:marTop w:val="0"/>
          <w:marBottom w:val="0"/>
          <w:divBdr>
            <w:top w:val="none" w:sz="0" w:space="0" w:color="auto"/>
            <w:left w:val="none" w:sz="0" w:space="0" w:color="auto"/>
            <w:bottom w:val="none" w:sz="0" w:space="0" w:color="auto"/>
            <w:right w:val="none" w:sz="0" w:space="0" w:color="auto"/>
          </w:divBdr>
        </w:div>
        <w:div w:id="1473984521">
          <w:marLeft w:val="0"/>
          <w:marRight w:val="0"/>
          <w:marTop w:val="0"/>
          <w:marBottom w:val="0"/>
          <w:divBdr>
            <w:top w:val="none" w:sz="0" w:space="0" w:color="auto"/>
            <w:left w:val="none" w:sz="0" w:space="0" w:color="auto"/>
            <w:bottom w:val="none" w:sz="0" w:space="0" w:color="auto"/>
            <w:right w:val="none" w:sz="0" w:space="0" w:color="auto"/>
          </w:divBdr>
        </w:div>
        <w:div w:id="1849519426">
          <w:marLeft w:val="0"/>
          <w:marRight w:val="0"/>
          <w:marTop w:val="0"/>
          <w:marBottom w:val="0"/>
          <w:divBdr>
            <w:top w:val="none" w:sz="0" w:space="0" w:color="auto"/>
            <w:left w:val="none" w:sz="0" w:space="0" w:color="auto"/>
            <w:bottom w:val="none" w:sz="0" w:space="0" w:color="auto"/>
            <w:right w:val="none" w:sz="0" w:space="0" w:color="auto"/>
          </w:divBdr>
        </w:div>
      </w:divsChild>
    </w:div>
    <w:div w:id="675618919">
      <w:bodyDiv w:val="1"/>
      <w:marLeft w:val="0"/>
      <w:marRight w:val="0"/>
      <w:marTop w:val="0"/>
      <w:marBottom w:val="0"/>
      <w:divBdr>
        <w:top w:val="none" w:sz="0" w:space="0" w:color="auto"/>
        <w:left w:val="none" w:sz="0" w:space="0" w:color="auto"/>
        <w:bottom w:val="none" w:sz="0" w:space="0" w:color="auto"/>
        <w:right w:val="none" w:sz="0" w:space="0" w:color="auto"/>
      </w:divBdr>
    </w:div>
    <w:div w:id="733970176">
      <w:bodyDiv w:val="1"/>
      <w:marLeft w:val="0"/>
      <w:marRight w:val="0"/>
      <w:marTop w:val="0"/>
      <w:marBottom w:val="0"/>
      <w:divBdr>
        <w:top w:val="none" w:sz="0" w:space="0" w:color="auto"/>
        <w:left w:val="none" w:sz="0" w:space="0" w:color="auto"/>
        <w:bottom w:val="none" w:sz="0" w:space="0" w:color="auto"/>
        <w:right w:val="none" w:sz="0" w:space="0" w:color="auto"/>
      </w:divBdr>
      <w:divsChild>
        <w:div w:id="48544043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1200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6658814">
      <w:bodyDiv w:val="1"/>
      <w:marLeft w:val="0"/>
      <w:marRight w:val="0"/>
      <w:marTop w:val="0"/>
      <w:marBottom w:val="0"/>
      <w:divBdr>
        <w:top w:val="none" w:sz="0" w:space="0" w:color="auto"/>
        <w:left w:val="none" w:sz="0" w:space="0" w:color="auto"/>
        <w:bottom w:val="none" w:sz="0" w:space="0" w:color="auto"/>
        <w:right w:val="none" w:sz="0" w:space="0" w:color="auto"/>
      </w:divBdr>
      <w:divsChild>
        <w:div w:id="756171400">
          <w:marLeft w:val="0"/>
          <w:marRight w:val="0"/>
          <w:marTop w:val="0"/>
          <w:marBottom w:val="0"/>
          <w:divBdr>
            <w:top w:val="none" w:sz="0" w:space="0" w:color="auto"/>
            <w:left w:val="none" w:sz="0" w:space="0" w:color="auto"/>
            <w:bottom w:val="none" w:sz="0" w:space="0" w:color="auto"/>
            <w:right w:val="none" w:sz="0" w:space="0" w:color="auto"/>
          </w:divBdr>
        </w:div>
        <w:div w:id="2042969517">
          <w:marLeft w:val="0"/>
          <w:marRight w:val="0"/>
          <w:marTop w:val="0"/>
          <w:marBottom w:val="0"/>
          <w:divBdr>
            <w:top w:val="none" w:sz="0" w:space="0" w:color="auto"/>
            <w:left w:val="none" w:sz="0" w:space="0" w:color="auto"/>
            <w:bottom w:val="none" w:sz="0" w:space="0" w:color="auto"/>
            <w:right w:val="none" w:sz="0" w:space="0" w:color="auto"/>
          </w:divBdr>
        </w:div>
      </w:divsChild>
    </w:div>
    <w:div w:id="814371372">
      <w:bodyDiv w:val="1"/>
      <w:marLeft w:val="0"/>
      <w:marRight w:val="0"/>
      <w:marTop w:val="0"/>
      <w:marBottom w:val="0"/>
      <w:divBdr>
        <w:top w:val="none" w:sz="0" w:space="0" w:color="auto"/>
        <w:left w:val="none" w:sz="0" w:space="0" w:color="auto"/>
        <w:bottom w:val="none" w:sz="0" w:space="0" w:color="auto"/>
        <w:right w:val="none" w:sz="0" w:space="0" w:color="auto"/>
      </w:divBdr>
      <w:divsChild>
        <w:div w:id="1634602953">
          <w:marLeft w:val="0"/>
          <w:marRight w:val="0"/>
          <w:marTop w:val="0"/>
          <w:marBottom w:val="0"/>
          <w:divBdr>
            <w:top w:val="none" w:sz="0" w:space="0" w:color="auto"/>
            <w:left w:val="none" w:sz="0" w:space="0" w:color="auto"/>
            <w:bottom w:val="none" w:sz="0" w:space="0" w:color="auto"/>
            <w:right w:val="none" w:sz="0" w:space="0" w:color="auto"/>
          </w:divBdr>
          <w:divsChild>
            <w:div w:id="114624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450071">
      <w:bodyDiv w:val="1"/>
      <w:marLeft w:val="0"/>
      <w:marRight w:val="0"/>
      <w:marTop w:val="0"/>
      <w:marBottom w:val="0"/>
      <w:divBdr>
        <w:top w:val="none" w:sz="0" w:space="0" w:color="auto"/>
        <w:left w:val="none" w:sz="0" w:space="0" w:color="auto"/>
        <w:bottom w:val="none" w:sz="0" w:space="0" w:color="auto"/>
        <w:right w:val="none" w:sz="0" w:space="0" w:color="auto"/>
      </w:divBdr>
    </w:div>
    <w:div w:id="863127931">
      <w:bodyDiv w:val="1"/>
      <w:marLeft w:val="0"/>
      <w:marRight w:val="0"/>
      <w:marTop w:val="0"/>
      <w:marBottom w:val="0"/>
      <w:divBdr>
        <w:top w:val="none" w:sz="0" w:space="0" w:color="auto"/>
        <w:left w:val="none" w:sz="0" w:space="0" w:color="auto"/>
        <w:bottom w:val="none" w:sz="0" w:space="0" w:color="auto"/>
        <w:right w:val="none" w:sz="0" w:space="0" w:color="auto"/>
      </w:divBdr>
    </w:div>
    <w:div w:id="920912223">
      <w:bodyDiv w:val="1"/>
      <w:marLeft w:val="0"/>
      <w:marRight w:val="0"/>
      <w:marTop w:val="0"/>
      <w:marBottom w:val="0"/>
      <w:divBdr>
        <w:top w:val="none" w:sz="0" w:space="0" w:color="auto"/>
        <w:left w:val="none" w:sz="0" w:space="0" w:color="auto"/>
        <w:bottom w:val="none" w:sz="0" w:space="0" w:color="auto"/>
        <w:right w:val="none" w:sz="0" w:space="0" w:color="auto"/>
      </w:divBdr>
    </w:div>
    <w:div w:id="970483107">
      <w:bodyDiv w:val="1"/>
      <w:marLeft w:val="0"/>
      <w:marRight w:val="0"/>
      <w:marTop w:val="0"/>
      <w:marBottom w:val="0"/>
      <w:divBdr>
        <w:top w:val="none" w:sz="0" w:space="0" w:color="auto"/>
        <w:left w:val="none" w:sz="0" w:space="0" w:color="auto"/>
        <w:bottom w:val="none" w:sz="0" w:space="0" w:color="auto"/>
        <w:right w:val="none" w:sz="0" w:space="0" w:color="auto"/>
      </w:divBdr>
      <w:divsChild>
        <w:div w:id="1961103369">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2690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5589152">
      <w:bodyDiv w:val="1"/>
      <w:marLeft w:val="0"/>
      <w:marRight w:val="0"/>
      <w:marTop w:val="0"/>
      <w:marBottom w:val="0"/>
      <w:divBdr>
        <w:top w:val="none" w:sz="0" w:space="0" w:color="auto"/>
        <w:left w:val="none" w:sz="0" w:space="0" w:color="auto"/>
        <w:bottom w:val="none" w:sz="0" w:space="0" w:color="auto"/>
        <w:right w:val="none" w:sz="0" w:space="0" w:color="auto"/>
      </w:divBdr>
      <w:divsChild>
        <w:div w:id="1540511255">
          <w:marLeft w:val="0"/>
          <w:marRight w:val="0"/>
          <w:marTop w:val="0"/>
          <w:marBottom w:val="0"/>
          <w:divBdr>
            <w:top w:val="none" w:sz="0" w:space="0" w:color="auto"/>
            <w:left w:val="none" w:sz="0" w:space="0" w:color="auto"/>
            <w:bottom w:val="none" w:sz="0" w:space="0" w:color="auto"/>
            <w:right w:val="none" w:sz="0" w:space="0" w:color="auto"/>
          </w:divBdr>
        </w:div>
      </w:divsChild>
    </w:div>
    <w:div w:id="1186476551">
      <w:bodyDiv w:val="1"/>
      <w:marLeft w:val="0"/>
      <w:marRight w:val="0"/>
      <w:marTop w:val="0"/>
      <w:marBottom w:val="0"/>
      <w:divBdr>
        <w:top w:val="none" w:sz="0" w:space="0" w:color="auto"/>
        <w:left w:val="none" w:sz="0" w:space="0" w:color="auto"/>
        <w:bottom w:val="none" w:sz="0" w:space="0" w:color="auto"/>
        <w:right w:val="none" w:sz="0" w:space="0" w:color="auto"/>
      </w:divBdr>
      <w:divsChild>
        <w:div w:id="2107379047">
          <w:blockQuote w:val="1"/>
          <w:marLeft w:val="75"/>
          <w:marRight w:val="0"/>
          <w:marTop w:val="100"/>
          <w:marBottom w:val="100"/>
          <w:divBdr>
            <w:top w:val="none" w:sz="0" w:space="0" w:color="auto"/>
            <w:left w:val="single" w:sz="12" w:space="4" w:color="0000FF"/>
            <w:bottom w:val="none" w:sz="0" w:space="0" w:color="auto"/>
            <w:right w:val="none" w:sz="0" w:space="0" w:color="auto"/>
          </w:divBdr>
          <w:divsChild>
            <w:div w:id="145294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704322">
      <w:bodyDiv w:val="1"/>
      <w:marLeft w:val="0"/>
      <w:marRight w:val="0"/>
      <w:marTop w:val="0"/>
      <w:marBottom w:val="0"/>
      <w:divBdr>
        <w:top w:val="none" w:sz="0" w:space="0" w:color="auto"/>
        <w:left w:val="none" w:sz="0" w:space="0" w:color="auto"/>
        <w:bottom w:val="none" w:sz="0" w:space="0" w:color="auto"/>
        <w:right w:val="none" w:sz="0" w:space="0" w:color="auto"/>
      </w:divBdr>
    </w:div>
    <w:div w:id="1419595105">
      <w:bodyDiv w:val="1"/>
      <w:marLeft w:val="0"/>
      <w:marRight w:val="0"/>
      <w:marTop w:val="0"/>
      <w:marBottom w:val="0"/>
      <w:divBdr>
        <w:top w:val="none" w:sz="0" w:space="0" w:color="auto"/>
        <w:left w:val="none" w:sz="0" w:space="0" w:color="auto"/>
        <w:bottom w:val="none" w:sz="0" w:space="0" w:color="auto"/>
        <w:right w:val="none" w:sz="0" w:space="0" w:color="auto"/>
      </w:divBdr>
      <w:divsChild>
        <w:div w:id="2044404787">
          <w:marLeft w:val="0"/>
          <w:marRight w:val="0"/>
          <w:marTop w:val="0"/>
          <w:marBottom w:val="0"/>
          <w:divBdr>
            <w:top w:val="none" w:sz="0" w:space="0" w:color="auto"/>
            <w:left w:val="none" w:sz="0" w:space="0" w:color="auto"/>
            <w:bottom w:val="none" w:sz="0" w:space="0" w:color="auto"/>
            <w:right w:val="none" w:sz="0" w:space="0" w:color="auto"/>
          </w:divBdr>
          <w:divsChild>
            <w:div w:id="694503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0810">
      <w:bodyDiv w:val="1"/>
      <w:marLeft w:val="0"/>
      <w:marRight w:val="0"/>
      <w:marTop w:val="0"/>
      <w:marBottom w:val="0"/>
      <w:divBdr>
        <w:top w:val="none" w:sz="0" w:space="0" w:color="auto"/>
        <w:left w:val="none" w:sz="0" w:space="0" w:color="auto"/>
        <w:bottom w:val="none" w:sz="0" w:space="0" w:color="auto"/>
        <w:right w:val="none" w:sz="0" w:space="0" w:color="auto"/>
      </w:divBdr>
    </w:div>
    <w:div w:id="1527908072">
      <w:bodyDiv w:val="1"/>
      <w:marLeft w:val="0"/>
      <w:marRight w:val="0"/>
      <w:marTop w:val="0"/>
      <w:marBottom w:val="0"/>
      <w:divBdr>
        <w:top w:val="none" w:sz="0" w:space="0" w:color="auto"/>
        <w:left w:val="none" w:sz="0" w:space="0" w:color="auto"/>
        <w:bottom w:val="none" w:sz="0" w:space="0" w:color="auto"/>
        <w:right w:val="none" w:sz="0" w:space="0" w:color="auto"/>
      </w:divBdr>
    </w:div>
    <w:div w:id="1729450015">
      <w:bodyDiv w:val="1"/>
      <w:marLeft w:val="0"/>
      <w:marRight w:val="0"/>
      <w:marTop w:val="0"/>
      <w:marBottom w:val="0"/>
      <w:divBdr>
        <w:top w:val="none" w:sz="0" w:space="0" w:color="auto"/>
        <w:left w:val="none" w:sz="0" w:space="0" w:color="auto"/>
        <w:bottom w:val="none" w:sz="0" w:space="0" w:color="auto"/>
        <w:right w:val="none" w:sz="0" w:space="0" w:color="auto"/>
      </w:divBdr>
      <w:divsChild>
        <w:div w:id="267930632">
          <w:marLeft w:val="0"/>
          <w:marRight w:val="0"/>
          <w:marTop w:val="0"/>
          <w:marBottom w:val="0"/>
          <w:divBdr>
            <w:top w:val="none" w:sz="0" w:space="0" w:color="auto"/>
            <w:left w:val="none" w:sz="0" w:space="0" w:color="auto"/>
            <w:bottom w:val="none" w:sz="0" w:space="0" w:color="auto"/>
            <w:right w:val="none" w:sz="0" w:space="0" w:color="auto"/>
          </w:divBdr>
          <w:divsChild>
            <w:div w:id="231477157">
              <w:marLeft w:val="0"/>
              <w:marRight w:val="0"/>
              <w:marTop w:val="0"/>
              <w:marBottom w:val="0"/>
              <w:divBdr>
                <w:top w:val="none" w:sz="0" w:space="0" w:color="auto"/>
                <w:left w:val="none" w:sz="0" w:space="0" w:color="auto"/>
                <w:bottom w:val="none" w:sz="0" w:space="0" w:color="auto"/>
                <w:right w:val="none" w:sz="0" w:space="0" w:color="auto"/>
              </w:divBdr>
            </w:div>
            <w:div w:id="955525343">
              <w:marLeft w:val="0"/>
              <w:marRight w:val="0"/>
              <w:marTop w:val="0"/>
              <w:marBottom w:val="0"/>
              <w:divBdr>
                <w:top w:val="none" w:sz="0" w:space="0" w:color="auto"/>
                <w:left w:val="none" w:sz="0" w:space="0" w:color="auto"/>
                <w:bottom w:val="none" w:sz="0" w:space="0" w:color="auto"/>
                <w:right w:val="none" w:sz="0" w:space="0" w:color="auto"/>
              </w:divBdr>
            </w:div>
            <w:div w:id="1332486010">
              <w:marLeft w:val="0"/>
              <w:marRight w:val="0"/>
              <w:marTop w:val="0"/>
              <w:marBottom w:val="0"/>
              <w:divBdr>
                <w:top w:val="none" w:sz="0" w:space="0" w:color="auto"/>
                <w:left w:val="none" w:sz="0" w:space="0" w:color="auto"/>
                <w:bottom w:val="none" w:sz="0" w:space="0" w:color="auto"/>
                <w:right w:val="none" w:sz="0" w:space="0" w:color="auto"/>
              </w:divBdr>
            </w:div>
            <w:div w:id="199540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142678">
      <w:bodyDiv w:val="1"/>
      <w:marLeft w:val="0"/>
      <w:marRight w:val="0"/>
      <w:marTop w:val="0"/>
      <w:marBottom w:val="0"/>
      <w:divBdr>
        <w:top w:val="none" w:sz="0" w:space="0" w:color="auto"/>
        <w:left w:val="none" w:sz="0" w:space="0" w:color="auto"/>
        <w:bottom w:val="none" w:sz="0" w:space="0" w:color="auto"/>
        <w:right w:val="none" w:sz="0" w:space="0" w:color="auto"/>
      </w:divBdr>
      <w:divsChild>
        <w:div w:id="1470709213">
          <w:marLeft w:val="0"/>
          <w:marRight w:val="0"/>
          <w:marTop w:val="0"/>
          <w:marBottom w:val="0"/>
          <w:divBdr>
            <w:top w:val="none" w:sz="0" w:space="0" w:color="auto"/>
            <w:left w:val="none" w:sz="0" w:space="0" w:color="auto"/>
            <w:bottom w:val="none" w:sz="0" w:space="0" w:color="auto"/>
            <w:right w:val="none" w:sz="0" w:space="0" w:color="auto"/>
          </w:divBdr>
        </w:div>
      </w:divsChild>
    </w:div>
    <w:div w:id="1858277422">
      <w:bodyDiv w:val="1"/>
      <w:marLeft w:val="0"/>
      <w:marRight w:val="0"/>
      <w:marTop w:val="0"/>
      <w:marBottom w:val="0"/>
      <w:divBdr>
        <w:top w:val="none" w:sz="0" w:space="0" w:color="auto"/>
        <w:left w:val="none" w:sz="0" w:space="0" w:color="auto"/>
        <w:bottom w:val="none" w:sz="0" w:space="0" w:color="auto"/>
        <w:right w:val="none" w:sz="0" w:space="0" w:color="auto"/>
      </w:divBdr>
    </w:div>
    <w:div w:id="1962610802">
      <w:bodyDiv w:val="1"/>
      <w:marLeft w:val="0"/>
      <w:marRight w:val="0"/>
      <w:marTop w:val="0"/>
      <w:marBottom w:val="0"/>
      <w:divBdr>
        <w:top w:val="none" w:sz="0" w:space="0" w:color="auto"/>
        <w:left w:val="none" w:sz="0" w:space="0" w:color="auto"/>
        <w:bottom w:val="none" w:sz="0" w:space="0" w:color="auto"/>
        <w:right w:val="none" w:sz="0" w:space="0" w:color="auto"/>
      </w:divBdr>
      <w:divsChild>
        <w:div w:id="671839103">
          <w:blockQuote w:val="1"/>
          <w:marLeft w:val="75"/>
          <w:marRight w:val="0"/>
          <w:marTop w:val="100"/>
          <w:marBottom w:val="100"/>
          <w:divBdr>
            <w:top w:val="none" w:sz="0" w:space="0" w:color="auto"/>
            <w:left w:val="single" w:sz="12" w:space="4" w:color="000000"/>
            <w:bottom w:val="none" w:sz="0" w:space="0" w:color="auto"/>
            <w:right w:val="none" w:sz="0" w:space="0" w:color="auto"/>
          </w:divBdr>
          <w:divsChild>
            <w:div w:id="18183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201636">
      <w:bodyDiv w:val="1"/>
      <w:marLeft w:val="0"/>
      <w:marRight w:val="0"/>
      <w:marTop w:val="0"/>
      <w:marBottom w:val="0"/>
      <w:divBdr>
        <w:top w:val="none" w:sz="0" w:space="0" w:color="auto"/>
        <w:left w:val="none" w:sz="0" w:space="0" w:color="auto"/>
        <w:bottom w:val="none" w:sz="0" w:space="0" w:color="auto"/>
        <w:right w:val="none" w:sz="0" w:space="0" w:color="auto"/>
      </w:divBdr>
    </w:div>
    <w:div w:id="2077194892">
      <w:bodyDiv w:val="1"/>
      <w:marLeft w:val="0"/>
      <w:marRight w:val="0"/>
      <w:marTop w:val="0"/>
      <w:marBottom w:val="0"/>
      <w:divBdr>
        <w:top w:val="none" w:sz="0" w:space="0" w:color="auto"/>
        <w:left w:val="none" w:sz="0" w:space="0" w:color="auto"/>
        <w:bottom w:val="none" w:sz="0" w:space="0" w:color="auto"/>
        <w:right w:val="none" w:sz="0" w:space="0" w:color="auto"/>
      </w:divBdr>
      <w:divsChild>
        <w:div w:id="1025403421">
          <w:marLeft w:val="0"/>
          <w:marRight w:val="0"/>
          <w:marTop w:val="0"/>
          <w:marBottom w:val="0"/>
          <w:divBdr>
            <w:top w:val="none" w:sz="0" w:space="0" w:color="auto"/>
            <w:left w:val="none" w:sz="0" w:space="0" w:color="auto"/>
            <w:bottom w:val="none" w:sz="0" w:space="0" w:color="auto"/>
            <w:right w:val="none" w:sz="0" w:space="0" w:color="auto"/>
          </w:divBdr>
        </w:div>
      </w:divsChild>
    </w:div>
    <w:div w:id="2123302159">
      <w:bodyDiv w:val="1"/>
      <w:marLeft w:val="0"/>
      <w:marRight w:val="0"/>
      <w:marTop w:val="0"/>
      <w:marBottom w:val="0"/>
      <w:divBdr>
        <w:top w:val="none" w:sz="0" w:space="0" w:color="auto"/>
        <w:left w:val="none" w:sz="0" w:space="0" w:color="auto"/>
        <w:bottom w:val="none" w:sz="0" w:space="0" w:color="auto"/>
        <w:right w:val="none" w:sz="0" w:space="0" w:color="auto"/>
      </w:divBdr>
      <w:divsChild>
        <w:div w:id="1617256481">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3"/>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rasmus-fields.eu/management/?q=node/871" TargetMode="External"/><Relationship Id="rId13" Type="http://schemas.openxmlformats.org/officeDocument/2006/relationships/image" Target="media/image3.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40.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ogle.com/maps/d/u/0/viewer?mid=1lk2JGwpPkyCQSVEWmBYXCDFRFR50TI2F&amp;ll=52.45985872132249%2C11.654663750000012&amp;z=4"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hyperlink" Target="http://www.erasmus-fields.eu/management/" TargetMode="External"/><Relationship Id="rId14" Type="http://schemas.openxmlformats.org/officeDocument/2006/relationships/image" Target="media/image4.png"/><Relationship Id="rId2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8" Type="http://schemas.openxmlformats.org/officeDocument/2006/relationships/image" Target="media/image14.jpeg"/><Relationship Id="rId13" Type="http://schemas.openxmlformats.org/officeDocument/2006/relationships/image" Target="media/image19.jpeg"/><Relationship Id="rId18" Type="http://schemas.openxmlformats.org/officeDocument/2006/relationships/image" Target="media/image24.jpeg"/><Relationship Id="rId26" Type="http://schemas.openxmlformats.org/officeDocument/2006/relationships/image" Target="media/image32.jpeg"/><Relationship Id="rId3" Type="http://schemas.openxmlformats.org/officeDocument/2006/relationships/image" Target="media/image9.png"/><Relationship Id="rId21" Type="http://schemas.openxmlformats.org/officeDocument/2006/relationships/image" Target="media/image27.jpeg"/><Relationship Id="rId7" Type="http://schemas.openxmlformats.org/officeDocument/2006/relationships/image" Target="media/image13.png"/><Relationship Id="rId12" Type="http://schemas.openxmlformats.org/officeDocument/2006/relationships/image" Target="media/image18.jpeg"/><Relationship Id="rId17" Type="http://schemas.openxmlformats.org/officeDocument/2006/relationships/image" Target="media/image23.png"/><Relationship Id="rId25" Type="http://schemas.openxmlformats.org/officeDocument/2006/relationships/image" Target="media/image31.jpeg"/><Relationship Id="rId2" Type="http://schemas.openxmlformats.org/officeDocument/2006/relationships/image" Target="media/image8.png"/><Relationship Id="rId16" Type="http://schemas.openxmlformats.org/officeDocument/2006/relationships/image" Target="media/image22.jpeg"/><Relationship Id="rId20" Type="http://schemas.openxmlformats.org/officeDocument/2006/relationships/image" Target="media/image26.png"/><Relationship Id="rId29" Type="http://schemas.openxmlformats.org/officeDocument/2006/relationships/image" Target="media/image35.png"/><Relationship Id="rId1" Type="http://schemas.openxmlformats.org/officeDocument/2006/relationships/image" Target="media/image7.png"/><Relationship Id="rId6" Type="http://schemas.openxmlformats.org/officeDocument/2006/relationships/image" Target="media/image12.jpeg"/><Relationship Id="rId11" Type="http://schemas.openxmlformats.org/officeDocument/2006/relationships/image" Target="media/image17.tiff"/><Relationship Id="rId24" Type="http://schemas.openxmlformats.org/officeDocument/2006/relationships/image" Target="media/image30.png"/><Relationship Id="rId5" Type="http://schemas.openxmlformats.org/officeDocument/2006/relationships/image" Target="media/image11.png"/><Relationship Id="rId15" Type="http://schemas.openxmlformats.org/officeDocument/2006/relationships/image" Target="media/image21.png"/><Relationship Id="rId23" Type="http://schemas.openxmlformats.org/officeDocument/2006/relationships/image" Target="media/image29.png"/><Relationship Id="rId28" Type="http://schemas.openxmlformats.org/officeDocument/2006/relationships/image" Target="media/image34.jpeg"/><Relationship Id="rId10" Type="http://schemas.openxmlformats.org/officeDocument/2006/relationships/image" Target="media/image16.jpeg"/><Relationship Id="rId19" Type="http://schemas.openxmlformats.org/officeDocument/2006/relationships/image" Target="media/image25.jpeg"/><Relationship Id="rId31" Type="http://schemas.openxmlformats.org/officeDocument/2006/relationships/image" Target="media/image37.png"/><Relationship Id="rId4" Type="http://schemas.openxmlformats.org/officeDocument/2006/relationships/image" Target="media/image10.png"/><Relationship Id="rId9" Type="http://schemas.openxmlformats.org/officeDocument/2006/relationships/image" Target="media/image15.png"/><Relationship Id="rId14" Type="http://schemas.openxmlformats.org/officeDocument/2006/relationships/image" Target="media/image20.jpeg"/><Relationship Id="rId22" Type="http://schemas.openxmlformats.org/officeDocument/2006/relationships/image" Target="media/image28.jpeg"/><Relationship Id="rId27" Type="http://schemas.openxmlformats.org/officeDocument/2006/relationships/image" Target="media/image33.png"/><Relationship Id="rId30" Type="http://schemas.openxmlformats.org/officeDocument/2006/relationships/image" Target="media/image3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D:\Utilisateurs\bcuilliere\ownCloud\FOODLAB\WP6%20-%20Quality%20plan%20and%20Sustainability%20strategy\Templates\FOODLAB-DeliverableTemplateV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749320-259D-4DAA-866F-99F19324BE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FOODLAB-DeliverableTemplateV2</Template>
  <TotalTime>58</TotalTime>
  <Pages>11</Pages>
  <Words>2200</Words>
  <Characters>12544</Characters>
  <Application>Microsoft Office Word</Application>
  <DocSecurity>0</DocSecurity>
  <Lines>104</Lines>
  <Paragraphs>29</Paragraphs>
  <ScaleCrop>false</ScaleCrop>
  <HeadingPairs>
    <vt:vector size="6" baseType="variant">
      <vt:variant>
        <vt:lpstr>Título</vt:lpstr>
      </vt:variant>
      <vt:variant>
        <vt:i4>1</vt:i4>
      </vt:variant>
      <vt:variant>
        <vt:lpstr>Titolo</vt:lpstr>
      </vt:variant>
      <vt:variant>
        <vt:i4>1</vt:i4>
      </vt:variant>
      <vt:variant>
        <vt:lpstr>Titre</vt:lpstr>
      </vt:variant>
      <vt:variant>
        <vt:i4>1</vt:i4>
      </vt:variant>
    </vt:vector>
  </HeadingPairs>
  <TitlesOfParts>
    <vt:vector size="3" baseType="lpstr">
      <vt:lpstr>INFORMATION SOCIETY TECHNOLOGIES (IST)</vt:lpstr>
      <vt:lpstr>INFORMATION SOCIETY TECHNOLOGIES (IST)</vt:lpstr>
      <vt:lpstr>INFORMATION SOCIETY TECHNOLOGIES (IST)</vt:lpstr>
    </vt:vector>
  </TitlesOfParts>
  <Company>ITA</Company>
  <LinksUpToDate>false</LinksUpToDate>
  <CharactersWithSpaces>14715</CharactersWithSpaces>
  <SharedDoc>false</SharedDoc>
  <HLinks>
    <vt:vector size="72" baseType="variant">
      <vt:variant>
        <vt:i4>1114164</vt:i4>
      </vt:variant>
      <vt:variant>
        <vt:i4>71</vt:i4>
      </vt:variant>
      <vt:variant>
        <vt:i4>0</vt:i4>
      </vt:variant>
      <vt:variant>
        <vt:i4>5</vt:i4>
      </vt:variant>
      <vt:variant>
        <vt:lpwstr/>
      </vt:variant>
      <vt:variant>
        <vt:lpwstr>_Toc431484958</vt:lpwstr>
      </vt:variant>
      <vt:variant>
        <vt:i4>1114164</vt:i4>
      </vt:variant>
      <vt:variant>
        <vt:i4>65</vt:i4>
      </vt:variant>
      <vt:variant>
        <vt:i4>0</vt:i4>
      </vt:variant>
      <vt:variant>
        <vt:i4>5</vt:i4>
      </vt:variant>
      <vt:variant>
        <vt:lpwstr/>
      </vt:variant>
      <vt:variant>
        <vt:lpwstr>_Toc431484957</vt:lpwstr>
      </vt:variant>
      <vt:variant>
        <vt:i4>1114164</vt:i4>
      </vt:variant>
      <vt:variant>
        <vt:i4>59</vt:i4>
      </vt:variant>
      <vt:variant>
        <vt:i4>0</vt:i4>
      </vt:variant>
      <vt:variant>
        <vt:i4>5</vt:i4>
      </vt:variant>
      <vt:variant>
        <vt:lpwstr/>
      </vt:variant>
      <vt:variant>
        <vt:lpwstr>_Toc431484956</vt:lpwstr>
      </vt:variant>
      <vt:variant>
        <vt:i4>1114164</vt:i4>
      </vt:variant>
      <vt:variant>
        <vt:i4>53</vt:i4>
      </vt:variant>
      <vt:variant>
        <vt:i4>0</vt:i4>
      </vt:variant>
      <vt:variant>
        <vt:i4>5</vt:i4>
      </vt:variant>
      <vt:variant>
        <vt:lpwstr/>
      </vt:variant>
      <vt:variant>
        <vt:lpwstr>_Toc431484955</vt:lpwstr>
      </vt:variant>
      <vt:variant>
        <vt:i4>1114164</vt:i4>
      </vt:variant>
      <vt:variant>
        <vt:i4>47</vt:i4>
      </vt:variant>
      <vt:variant>
        <vt:i4>0</vt:i4>
      </vt:variant>
      <vt:variant>
        <vt:i4>5</vt:i4>
      </vt:variant>
      <vt:variant>
        <vt:lpwstr/>
      </vt:variant>
      <vt:variant>
        <vt:lpwstr>_Toc431484954</vt:lpwstr>
      </vt:variant>
      <vt:variant>
        <vt:i4>1114164</vt:i4>
      </vt:variant>
      <vt:variant>
        <vt:i4>41</vt:i4>
      </vt:variant>
      <vt:variant>
        <vt:i4>0</vt:i4>
      </vt:variant>
      <vt:variant>
        <vt:i4>5</vt:i4>
      </vt:variant>
      <vt:variant>
        <vt:lpwstr/>
      </vt:variant>
      <vt:variant>
        <vt:lpwstr>_Toc431484953</vt:lpwstr>
      </vt:variant>
      <vt:variant>
        <vt:i4>1114164</vt:i4>
      </vt:variant>
      <vt:variant>
        <vt:i4>35</vt:i4>
      </vt:variant>
      <vt:variant>
        <vt:i4>0</vt:i4>
      </vt:variant>
      <vt:variant>
        <vt:i4>5</vt:i4>
      </vt:variant>
      <vt:variant>
        <vt:lpwstr/>
      </vt:variant>
      <vt:variant>
        <vt:lpwstr>_Toc431484952</vt:lpwstr>
      </vt:variant>
      <vt:variant>
        <vt:i4>1114164</vt:i4>
      </vt:variant>
      <vt:variant>
        <vt:i4>29</vt:i4>
      </vt:variant>
      <vt:variant>
        <vt:i4>0</vt:i4>
      </vt:variant>
      <vt:variant>
        <vt:i4>5</vt:i4>
      </vt:variant>
      <vt:variant>
        <vt:lpwstr/>
      </vt:variant>
      <vt:variant>
        <vt:lpwstr>_Toc431484951</vt:lpwstr>
      </vt:variant>
      <vt:variant>
        <vt:i4>1114164</vt:i4>
      </vt:variant>
      <vt:variant>
        <vt:i4>23</vt:i4>
      </vt:variant>
      <vt:variant>
        <vt:i4>0</vt:i4>
      </vt:variant>
      <vt:variant>
        <vt:i4>5</vt:i4>
      </vt:variant>
      <vt:variant>
        <vt:lpwstr/>
      </vt:variant>
      <vt:variant>
        <vt:lpwstr>_Toc431484950</vt:lpwstr>
      </vt:variant>
      <vt:variant>
        <vt:i4>1048628</vt:i4>
      </vt:variant>
      <vt:variant>
        <vt:i4>17</vt:i4>
      </vt:variant>
      <vt:variant>
        <vt:i4>0</vt:i4>
      </vt:variant>
      <vt:variant>
        <vt:i4>5</vt:i4>
      </vt:variant>
      <vt:variant>
        <vt:lpwstr/>
      </vt:variant>
      <vt:variant>
        <vt:lpwstr>_Toc431484949</vt:lpwstr>
      </vt:variant>
      <vt:variant>
        <vt:i4>1048628</vt:i4>
      </vt:variant>
      <vt:variant>
        <vt:i4>11</vt:i4>
      </vt:variant>
      <vt:variant>
        <vt:i4>0</vt:i4>
      </vt:variant>
      <vt:variant>
        <vt:i4>5</vt:i4>
      </vt:variant>
      <vt:variant>
        <vt:lpwstr/>
      </vt:variant>
      <vt:variant>
        <vt:lpwstr>_Toc431484948</vt:lpwstr>
      </vt:variant>
      <vt:variant>
        <vt:i4>1048628</vt:i4>
      </vt:variant>
      <vt:variant>
        <vt:i4>5</vt:i4>
      </vt:variant>
      <vt:variant>
        <vt:i4>0</vt:i4>
      </vt:variant>
      <vt:variant>
        <vt:i4>5</vt:i4>
      </vt:variant>
      <vt:variant>
        <vt:lpwstr/>
      </vt:variant>
      <vt:variant>
        <vt:lpwstr>_Toc431484947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INFORMATION SOCIETY TECHNOLOGIES (IST)</dc:title>
  <dc:subject/>
  <dc:creator>Francesca Sanna</dc:creator>
  <cp:keywords/>
  <dc:description/>
  <cp:lastModifiedBy>Francesca </cp:lastModifiedBy>
  <cp:revision>45</cp:revision>
  <cp:lastPrinted>2016-03-09T08:40:00Z</cp:lastPrinted>
  <dcterms:created xsi:type="dcterms:W3CDTF">2020-07-09T11:02:00Z</dcterms:created>
  <dcterms:modified xsi:type="dcterms:W3CDTF">2021-04-07T16:20:00Z</dcterms:modified>
</cp:coreProperties>
</file>