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6A0" w:firstRow="1" w:lastRow="0" w:firstColumn="1" w:lastColumn="0" w:noHBand="1" w:noVBand="1"/>
      </w:tblPr>
      <w:tblGrid>
        <w:gridCol w:w="1696"/>
        <w:gridCol w:w="993"/>
        <w:gridCol w:w="4110"/>
        <w:gridCol w:w="1419"/>
        <w:gridCol w:w="1558"/>
      </w:tblGrid>
      <w:tr w:rsidR="004D5369" w14:paraId="2B05F6AD" w14:textId="77777777" w:rsidTr="006A3AAC">
        <w:tc>
          <w:tcPr>
            <w:tcW w:w="2689" w:type="dxa"/>
            <w:gridSpan w:val="2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B1778F0" w14:textId="7CB0248E" w:rsidR="004D5369" w:rsidRDefault="004D5369">
            <w:pPr>
              <w:spacing w:before="120"/>
            </w:pPr>
            <w:r>
              <w:t>Deliverable (Title)</w:t>
            </w:r>
            <w:r w:rsidR="006A3AAC">
              <w:t>:</w:t>
            </w:r>
          </w:p>
        </w:tc>
        <w:tc>
          <w:tcPr>
            <w:tcW w:w="4110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E879336" w14:textId="41AD3F85" w:rsidR="004D5369" w:rsidRDefault="004D5369">
            <w:pPr>
              <w:spacing w:before="120"/>
            </w:pPr>
            <w:r>
              <w:t>D</w:t>
            </w:r>
            <w:r w:rsidR="00F54FC7">
              <w:t>1.8</w:t>
            </w:r>
            <w:r w:rsidR="00E51DF2">
              <w:t xml:space="preserve">: </w:t>
            </w:r>
            <w:r w:rsidR="00E51DF2" w:rsidRPr="00E51DF2">
              <w:t>Trend and scenario analysis</w:t>
            </w:r>
          </w:p>
        </w:tc>
        <w:tc>
          <w:tcPr>
            <w:tcW w:w="1419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42275A8E" w14:textId="0C774D08" w:rsidR="004D5369" w:rsidRDefault="004D5369">
            <w:pPr>
              <w:spacing w:before="120"/>
            </w:pPr>
            <w:r>
              <w:t>Date</w:t>
            </w:r>
            <w:r w:rsidR="006A3AAC">
              <w:t>:</w:t>
            </w:r>
          </w:p>
        </w:tc>
        <w:tc>
          <w:tcPr>
            <w:tcW w:w="1558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vAlign w:val="center"/>
            <w:hideMark/>
          </w:tcPr>
          <w:p w14:paraId="7AC9CE8D" w14:textId="1C22C91D" w:rsidR="004D5369" w:rsidRDefault="00BA3C0C">
            <w:pPr>
              <w:spacing w:before="120"/>
            </w:pPr>
            <w:r>
              <w:t>30</w:t>
            </w:r>
            <w:r w:rsidR="00467E1D">
              <w:t>/0</w:t>
            </w:r>
            <w:r>
              <w:t>7</w:t>
            </w:r>
            <w:r w:rsidR="00467E1D">
              <w:t>/2022</w:t>
            </w:r>
          </w:p>
        </w:tc>
      </w:tr>
      <w:tr w:rsidR="009D097F" w14:paraId="1F512B18" w14:textId="77777777" w:rsidTr="009D097F">
        <w:tc>
          <w:tcPr>
            <w:tcW w:w="1696" w:type="dxa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1ED523A4" w14:textId="3E837049" w:rsidR="009D097F" w:rsidRDefault="009D097F">
            <w:pPr>
              <w:spacing w:before="120"/>
            </w:pPr>
            <w:r>
              <w:t xml:space="preserve">Work </w:t>
            </w:r>
            <w:r w:rsidR="003F4014">
              <w:t>p</w:t>
            </w:r>
            <w:r>
              <w:t>ackage</w:t>
            </w:r>
            <w:r w:rsidR="006A3AAC">
              <w:t>:</w:t>
            </w:r>
          </w:p>
        </w:tc>
        <w:tc>
          <w:tcPr>
            <w:tcW w:w="8080" w:type="dxa"/>
            <w:gridSpan w:val="4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E41046" w14:textId="1150F2D9" w:rsidR="009D097F" w:rsidRPr="00F10314" w:rsidRDefault="00F10314">
            <w:pPr>
              <w:spacing w:before="120"/>
            </w:pPr>
            <w:r w:rsidRPr="00F10314">
              <w:rPr>
                <w:rFonts w:eastAsiaTheme="minorHAnsi"/>
                <w:lang w:val="en-DE"/>
              </w:rPr>
              <w:t>Skill Needs Identification</w:t>
            </w:r>
          </w:p>
        </w:tc>
      </w:tr>
      <w:tr w:rsidR="007C4A5E" w14:paraId="7C564DE0" w14:textId="77777777" w:rsidTr="006A3AAC">
        <w:tc>
          <w:tcPr>
            <w:tcW w:w="2689" w:type="dxa"/>
            <w:gridSpan w:val="2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  <w:hideMark/>
          </w:tcPr>
          <w:p w14:paraId="2D8D08ED" w14:textId="2625B50F" w:rsidR="007C4A5E" w:rsidRDefault="007C4A5E" w:rsidP="007C4A5E">
            <w:pPr>
              <w:spacing w:before="120"/>
            </w:pPr>
            <w:r>
              <w:t xml:space="preserve">External </w:t>
            </w:r>
            <w:r w:rsidR="003F4014">
              <w:t>e</w:t>
            </w:r>
            <w:r>
              <w:t xml:space="preserve">valuator </w:t>
            </w:r>
            <w:r w:rsidR="006A3AAC">
              <w:t>(Name):</w:t>
            </w:r>
          </w:p>
        </w:tc>
        <w:tc>
          <w:tcPr>
            <w:tcW w:w="7087" w:type="dxa"/>
            <w:gridSpan w:val="3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  <w:vAlign w:val="center"/>
          </w:tcPr>
          <w:p w14:paraId="1DA27459" w14:textId="5FD081F8" w:rsidR="007C4A5E" w:rsidRDefault="00DC02AD">
            <w:pPr>
              <w:spacing w:before="120"/>
            </w:pPr>
            <w:r>
              <w:t xml:space="preserve">Juliet Achieng </w:t>
            </w:r>
            <w:proofErr w:type="spellStart"/>
            <w:r>
              <w:t>Owuor</w:t>
            </w:r>
            <w:proofErr w:type="spellEnd"/>
          </w:p>
        </w:tc>
      </w:tr>
      <w:tr w:rsidR="00E70088" w14:paraId="06DE86E0" w14:textId="77777777" w:rsidTr="00E94AB9">
        <w:tc>
          <w:tcPr>
            <w:tcW w:w="9776" w:type="dxa"/>
            <w:gridSpan w:val="5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C438F55" w14:textId="0A9D18A1" w:rsidR="00E70088" w:rsidRPr="00035761" w:rsidRDefault="00035761" w:rsidP="00E70088">
            <w:pPr>
              <w:pStyle w:val="ListParagraph"/>
              <w:numPr>
                <w:ilvl w:val="0"/>
                <w:numId w:val="2"/>
              </w:numPr>
              <w:spacing w:before="120"/>
              <w:rPr>
                <w:b/>
                <w:bCs/>
              </w:rPr>
            </w:pPr>
            <w:r w:rsidRPr="00035761">
              <w:rPr>
                <w:b/>
                <w:bCs/>
              </w:rPr>
              <w:t xml:space="preserve">Please </w:t>
            </w:r>
            <w:r w:rsidR="00C84F0E">
              <w:rPr>
                <w:b/>
                <w:bCs/>
              </w:rPr>
              <w:t>provide a general evaluation of</w:t>
            </w:r>
            <w:r w:rsidR="00E70088" w:rsidRPr="00035761">
              <w:rPr>
                <w:b/>
                <w:bCs/>
              </w:rPr>
              <w:t xml:space="preserve"> the deliverable</w:t>
            </w:r>
            <w:r w:rsidR="00756B94" w:rsidRPr="00035761">
              <w:rPr>
                <w:b/>
                <w:bCs/>
              </w:rPr>
              <w:t xml:space="preserve"> in terms of:</w:t>
            </w:r>
            <w:r w:rsidR="007A45CB">
              <w:rPr>
                <w:b/>
                <w:bCs/>
              </w:rPr>
              <w:t>*</w:t>
            </w:r>
          </w:p>
        </w:tc>
      </w:tr>
      <w:tr w:rsidR="0087053C" w14:paraId="5ECB5BB1" w14:textId="77777777" w:rsidTr="00615C50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5F68406" w14:textId="1CAA9F0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structure and content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012DD95" w14:textId="6E1BD778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343680">
              <w:t>90</w:t>
            </w:r>
            <w:r>
              <w:t>/100</w:t>
            </w:r>
          </w:p>
        </w:tc>
      </w:tr>
      <w:tr w:rsidR="0087053C" w14:paraId="195104F3" w14:textId="77777777" w:rsidTr="0087053C">
        <w:trPr>
          <w:trHeight w:val="161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95AF2A8" w14:textId="774E7EE0" w:rsidR="0087053C" w:rsidRDefault="00724C1E" w:rsidP="0087053C">
            <w:pPr>
              <w:spacing w:before="120" w:line="240" w:lineRule="auto"/>
            </w:pPr>
            <w:r>
              <w:t>Great flow</w:t>
            </w:r>
            <w:r w:rsidR="00A44724">
              <w:t xml:space="preserve">! Section </w:t>
            </w:r>
            <w:r w:rsidR="00A82EAA">
              <w:t>1.1 is titled structure of the report but the content is mo</w:t>
            </w:r>
            <w:r w:rsidR="00591B3B">
              <w:t>re about the task, it’s aim and justification</w:t>
            </w:r>
            <w:r w:rsidR="00505206">
              <w:t xml:space="preserve"> and not about the structure of the report. Section 1.3 which is about the </w:t>
            </w:r>
            <w:r w:rsidR="0025508D">
              <w:t xml:space="preserve">project’s dimensions is the one that mentions the structure of the report in the last paragraph. </w:t>
            </w:r>
            <w:r w:rsidR="000B543D">
              <w:t xml:space="preserve">Maybe section 1.1 should be renamed to something else because the content does not live up to the </w:t>
            </w:r>
            <w:r w:rsidR="00343680">
              <w:t>expectation</w:t>
            </w:r>
            <w:r w:rsidR="000B543D">
              <w:t xml:space="preserve"> of the title. </w:t>
            </w:r>
          </w:p>
          <w:p w14:paraId="19663F61" w14:textId="3383FFEF" w:rsidR="00815D06" w:rsidRDefault="00815D06" w:rsidP="0087053C">
            <w:pPr>
              <w:spacing w:before="120" w:line="240" w:lineRule="auto"/>
            </w:pPr>
            <w:r>
              <w:t xml:space="preserve">Overview of the policy framework was </w:t>
            </w:r>
            <w:r w:rsidR="002E7504">
              <w:t xml:space="preserve">great </w:t>
            </w:r>
            <w:r w:rsidR="00480863">
              <w:t>and</w:t>
            </w:r>
            <w:r w:rsidR="002E7504">
              <w:t xml:space="preserve"> so was how the project tried to link their work to the priority areas mentioned! </w:t>
            </w:r>
            <w:r>
              <w:t xml:space="preserve"> </w:t>
            </w:r>
          </w:p>
          <w:p w14:paraId="118E409A" w14:textId="7ACD6C79" w:rsidR="00276AE3" w:rsidRDefault="00C14EE0" w:rsidP="001767B1">
            <w:pPr>
              <w:spacing w:before="120" w:line="240" w:lineRule="auto"/>
              <w:jc w:val="both"/>
            </w:pPr>
            <w:r>
              <w:t xml:space="preserve"> </w:t>
            </w:r>
          </w:p>
        </w:tc>
      </w:tr>
      <w:tr w:rsidR="0087053C" w14:paraId="4E3C0EC4" w14:textId="77777777" w:rsidTr="003C4F4E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5437B02C" w14:textId="22DA6C15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bookmarkStart w:id="0" w:name="_heading=h.3rdcrjn"/>
            <w:bookmarkEnd w:id="0"/>
            <w:r w:rsidRPr="00035761">
              <w:rPr>
                <w:b/>
                <w:bCs/>
              </w:rPr>
              <w:t>length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3BC6A04" w14:textId="7E0C88CD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D555CB">
              <w:t>100</w:t>
            </w:r>
            <w:r>
              <w:t>/100</w:t>
            </w:r>
          </w:p>
        </w:tc>
      </w:tr>
      <w:tr w:rsidR="0087053C" w14:paraId="2BDCBAC9" w14:textId="77777777" w:rsidTr="0087053C">
        <w:trPr>
          <w:trHeight w:val="214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EFBAC3" w14:textId="11AF2329" w:rsidR="0075582A" w:rsidRDefault="00737728" w:rsidP="0087053C">
            <w:pPr>
              <w:spacing w:before="120" w:line="240" w:lineRule="auto"/>
            </w:pPr>
            <w:r>
              <w:t xml:space="preserve">Very appropriate! </w:t>
            </w:r>
            <w:r w:rsidR="003B246F">
              <w:t>The Annex is lon</w:t>
            </w:r>
            <w:r w:rsidR="00EB2C63">
              <w:t xml:space="preserve">g but that is not a problem. The main section is </w:t>
            </w:r>
            <w:r w:rsidR="00D61B04">
              <w:t>short enough and provides important insights at the EU level</w:t>
            </w:r>
            <w:r w:rsidR="00AF7FA8">
              <w:t xml:space="preserve"> and a summary of the regional trends </w:t>
            </w:r>
            <w:r w:rsidR="00EB22B5">
              <w:t xml:space="preserve">and scenarios and skills needs! </w:t>
            </w:r>
          </w:p>
        </w:tc>
      </w:tr>
      <w:tr w:rsidR="0087053C" w14:paraId="1C699104" w14:textId="77777777" w:rsidTr="006E2014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4DF672E2" w14:textId="48FA953A" w:rsidR="0087053C" w:rsidRPr="00035761" w:rsidRDefault="0087053C" w:rsidP="0087053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t>format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F0BA299" w14:textId="51236C49" w:rsidR="0087053C" w:rsidRDefault="0087053C" w:rsidP="0087053C">
            <w:r w:rsidRPr="0087053C">
              <w:rPr>
                <w:b/>
              </w:rPr>
              <w:t>Score</w:t>
            </w:r>
            <w:r>
              <w:t xml:space="preserve">: </w:t>
            </w:r>
            <w:r w:rsidR="00180665">
              <w:t>85</w:t>
            </w:r>
            <w:r>
              <w:t>/100</w:t>
            </w:r>
          </w:p>
        </w:tc>
      </w:tr>
      <w:tr w:rsidR="00CA706A" w14:paraId="28D89885" w14:textId="77777777" w:rsidTr="00890F86">
        <w:trPr>
          <w:trHeight w:val="1003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D13FC11" w14:textId="291A4C33" w:rsidR="0099693C" w:rsidRDefault="00B61089" w:rsidP="00A957AB">
            <w:r>
              <w:t xml:space="preserve">Boxes, tables, maps, figures have helped in summarizing a lot of information and increased the visual appeal of the deliverable. </w:t>
            </w:r>
          </w:p>
          <w:p w14:paraId="0B9067D7" w14:textId="3848EC06" w:rsidR="00F35D3C" w:rsidRDefault="00EC4707" w:rsidP="00A957AB">
            <w:r>
              <w:t xml:space="preserve">Consistent font type </w:t>
            </w:r>
            <w:r w:rsidR="004D78BB">
              <w:t>throughout</w:t>
            </w:r>
            <w:r>
              <w:t xml:space="preserve"> the document up to the </w:t>
            </w:r>
            <w:r w:rsidR="000B492C">
              <w:t>Annexes</w:t>
            </w:r>
            <w:r>
              <w:t>.</w:t>
            </w:r>
          </w:p>
          <w:p w14:paraId="3523DC73" w14:textId="2185610B" w:rsidR="00B21B54" w:rsidRDefault="00B21B54" w:rsidP="00A957AB">
            <w:r>
              <w:t xml:space="preserve">Highlighting main points in bold </w:t>
            </w:r>
            <w:r w:rsidR="00C13674">
              <w:t xml:space="preserve">for the trends and scenarios identified </w:t>
            </w:r>
            <w:r w:rsidR="00336011">
              <w:t>makes it easy to spot them</w:t>
            </w:r>
            <w:r w:rsidR="000B19D3">
              <w:t xml:space="preserve"> especially where the paragraphs are too long</w:t>
            </w:r>
            <w:r w:rsidR="00336011">
              <w:t xml:space="preserve">. </w:t>
            </w:r>
            <w:r w:rsidR="003C7707">
              <w:t xml:space="preserve">Presenting a summary of the </w:t>
            </w:r>
            <w:r w:rsidR="00B90BB0">
              <w:t xml:space="preserve">trends in a table before expounding on them is very helpful. </w:t>
            </w:r>
          </w:p>
          <w:p w14:paraId="054B55BA" w14:textId="62491638" w:rsidR="004B4C29" w:rsidRDefault="005F4D84" w:rsidP="00A957AB">
            <w:r>
              <w:lastRenderedPageBreak/>
              <w:t>Different table styles have been applied, it would be great if they could all have same style</w:t>
            </w:r>
            <w:r w:rsidR="00554F19">
              <w:t xml:space="preserve">, Table 2-7 have the same style </w:t>
            </w:r>
            <w:r w:rsidR="003F70EB">
              <w:t>which is different from Table 1</w:t>
            </w:r>
            <w:r w:rsidR="001552CA">
              <w:t>,</w:t>
            </w:r>
            <w:r w:rsidR="003F70EB">
              <w:t xml:space="preserve"> </w:t>
            </w:r>
            <w:r w:rsidR="00E5128E" w:rsidRPr="00E5128E">
              <w:t>8</w:t>
            </w:r>
            <w:r w:rsidR="001552CA">
              <w:t xml:space="preserve">, 10, 11 and 12. </w:t>
            </w:r>
            <w:r w:rsidR="004B4C29" w:rsidRPr="004B4C29">
              <w:t>Table 9</w:t>
            </w:r>
            <w:r w:rsidR="00DE0F90">
              <w:t xml:space="preserve"> has the four dimensions </w:t>
            </w:r>
            <w:r w:rsidR="0033788A">
              <w:t>of</w:t>
            </w:r>
            <w:r w:rsidR="00EB5681">
              <w:t xml:space="preserve"> sustainability, digitalisation</w:t>
            </w:r>
            <w:r w:rsidR="0033788A">
              <w:t xml:space="preserve">, </w:t>
            </w:r>
            <w:r w:rsidR="00EB5681">
              <w:t xml:space="preserve">bioeconomy </w:t>
            </w:r>
            <w:r w:rsidR="0033788A">
              <w:t xml:space="preserve">and business models </w:t>
            </w:r>
            <w:r w:rsidR="00EB5681">
              <w:t>highlighted in blue</w:t>
            </w:r>
            <w:r w:rsidR="0033788A">
              <w:t>.</w:t>
            </w:r>
          </w:p>
          <w:p w14:paraId="28E65A02" w14:textId="7A10B8D2" w:rsidR="00AD5516" w:rsidRDefault="00AD5516" w:rsidP="00A957AB">
            <w:r>
              <w:t xml:space="preserve">The names of the projects in Annex 2 should be in bold to distinguish them from the rest of the text, they get lost making it difficult to know where information about the next project starts. </w:t>
            </w:r>
          </w:p>
          <w:p w14:paraId="145F58A6" w14:textId="66B41521" w:rsidR="00463BAC" w:rsidRDefault="00067FB8" w:rsidP="00890F86">
            <w:r>
              <w:t xml:space="preserve">The Font sizes in the boxes with country </w:t>
            </w:r>
            <w:r w:rsidR="00AF2C4A">
              <w:t>scenarios</w:t>
            </w:r>
            <w:r>
              <w:t xml:space="preserve"> in the Annex are too small, one can hardly read the information even when </w:t>
            </w:r>
            <w:r w:rsidR="00AF2C4A">
              <w:t xml:space="preserve">you zoom to 100%. </w:t>
            </w:r>
          </w:p>
        </w:tc>
      </w:tr>
      <w:tr w:rsidR="00CA706A" w14:paraId="1D2AE9B6" w14:textId="77777777" w:rsidTr="00CF12FC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hideMark/>
          </w:tcPr>
          <w:p w14:paraId="185FF358" w14:textId="4AC94473" w:rsidR="00CA706A" w:rsidRPr="00035761" w:rsidRDefault="00CA706A" w:rsidP="00CA706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035761">
              <w:rPr>
                <w:b/>
                <w:bCs/>
              </w:rPr>
              <w:lastRenderedPageBreak/>
              <w:t>English language</w:t>
            </w:r>
            <w:r>
              <w:rPr>
                <w:b/>
                <w:bCs/>
              </w:rPr>
              <w:t xml:space="preserve"> use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162178FB" w14:textId="2627D103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6C00D0">
              <w:t>100</w:t>
            </w:r>
            <w:r>
              <w:t>/100</w:t>
            </w:r>
          </w:p>
        </w:tc>
      </w:tr>
      <w:tr w:rsidR="00CA706A" w14:paraId="554ECB1C" w14:textId="77777777" w:rsidTr="00CA706A">
        <w:trPr>
          <w:trHeight w:val="189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19C59D0C" w14:textId="77777777" w:rsidR="00F84AD9" w:rsidRDefault="000B19D3" w:rsidP="00CA706A">
            <w:r>
              <w:t xml:space="preserve">Excellent, no </w:t>
            </w:r>
            <w:r w:rsidR="006C00D0">
              <w:t xml:space="preserve">mistakes. Simple to understand language. Correct tenses, conjugation, </w:t>
            </w:r>
            <w:r w:rsidR="00D9709B">
              <w:t xml:space="preserve">everything grammar is </w:t>
            </w:r>
            <w:r w:rsidR="00E90DFB">
              <w:t>ok</w:t>
            </w:r>
            <w:r w:rsidR="00D9709B">
              <w:t xml:space="preserve">. </w:t>
            </w:r>
          </w:p>
          <w:p w14:paraId="263EE11D" w14:textId="01FDEEDC" w:rsidR="00B27F7F" w:rsidRDefault="00B27F7F" w:rsidP="00CA706A">
            <w:r>
              <w:t>There is a minor spelling mistake on the title of Table 9</w:t>
            </w:r>
            <w:r w:rsidR="003F72F9">
              <w:t>, “h” has been omitted so instead of three</w:t>
            </w:r>
            <w:r w:rsidR="00A02742">
              <w:t xml:space="preserve"> scenarios</w:t>
            </w:r>
            <w:r w:rsidR="003F72F9">
              <w:t xml:space="preserve"> the authors wrote tree</w:t>
            </w:r>
            <w:r w:rsidR="00A02742">
              <w:t xml:space="preserve"> scenarios.</w:t>
            </w:r>
          </w:p>
        </w:tc>
      </w:tr>
      <w:tr w:rsidR="00CA706A" w14:paraId="0F987E65" w14:textId="77777777" w:rsidTr="009F7FBB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432222A9" w14:textId="7BDAF19F" w:rsidR="00CA706A" w:rsidRPr="00035761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ascii="MS Gothic" w:eastAsia="MS Gothic" w:hAnsi="MS Gothic" w:cs="MS Gothic"/>
                <w:b/>
                <w:bCs/>
              </w:rPr>
            </w:pPr>
            <w:r>
              <w:rPr>
                <w:b/>
                <w:bCs/>
                <w:lang w:val="en-US"/>
              </w:rPr>
              <w:t>Please evaluate</w:t>
            </w:r>
            <w:r w:rsidRPr="00035761">
              <w:rPr>
                <w:b/>
                <w:bCs/>
                <w:lang w:val="en-US"/>
              </w:rPr>
              <w:t xml:space="preserve"> the overall quality of the deliverable in terms of:</w:t>
            </w:r>
          </w:p>
        </w:tc>
      </w:tr>
      <w:tr w:rsidR="00CA706A" w14:paraId="1BFE2D7B" w14:textId="77777777" w:rsidTr="007E012E">
        <w:trPr>
          <w:trHeight w:val="1169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4AD2C624" w14:textId="239425D5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relevance (e.g., does the information address all key issues compared to the objectives of the project</w:t>
            </w:r>
            <w:r>
              <w:rPr>
                <w:b/>
                <w:bCs/>
                <w:lang w:val="en-US"/>
              </w:rPr>
              <w:t>?</w:t>
            </w:r>
            <w:r w:rsidRPr="00035761">
              <w:rPr>
                <w:b/>
                <w:bCs/>
                <w:lang w:val="en-US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B934656" w14:textId="6CCE90E0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0E416C">
              <w:t>85</w:t>
            </w:r>
            <w:r>
              <w:t>100</w:t>
            </w:r>
          </w:p>
        </w:tc>
      </w:tr>
      <w:tr w:rsidR="00CA706A" w14:paraId="18C912AF" w14:textId="77777777" w:rsidTr="00CA706A">
        <w:trPr>
          <w:trHeight w:val="208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B2B4A6" w14:textId="69254242" w:rsidR="00FC2B3E" w:rsidRDefault="00630460" w:rsidP="00BB71E8">
            <w:r>
              <w:t xml:space="preserve">The deliverable </w:t>
            </w:r>
            <w:r w:rsidR="009A7D9C">
              <w:t>builds up on the previous task</w:t>
            </w:r>
            <w:r>
              <w:t>s</w:t>
            </w:r>
            <w:r w:rsidR="009A7D9C">
              <w:t xml:space="preserve"> of the project</w:t>
            </w:r>
            <w:r w:rsidR="00D052D4">
              <w:t xml:space="preserve"> hence helping achieve </w:t>
            </w:r>
            <w:r w:rsidR="001921FC">
              <w:t>several objectives at a go</w:t>
            </w:r>
            <w:r w:rsidR="00223BCD">
              <w:t xml:space="preserve">. </w:t>
            </w:r>
            <w:r w:rsidR="0001441A">
              <w:t>The b</w:t>
            </w:r>
            <w:r w:rsidR="00FC2B3E">
              <w:t xml:space="preserve">usiness models </w:t>
            </w:r>
            <w:r w:rsidR="0001441A">
              <w:t>are</w:t>
            </w:r>
            <w:r w:rsidR="00FC2B3E">
              <w:t xml:space="preserve"> the</w:t>
            </w:r>
            <w:r w:rsidR="00A957AB">
              <w:t xml:space="preserve"> </w:t>
            </w:r>
            <w:r w:rsidR="00FC2B3E">
              <w:t>elements of management &amp; entrepreneurship and soft skills that were included as dimensions in Task 1.3 -Country and Focus Group Discussions, and Task 1.4 - Bottom-up Surveys.</w:t>
            </w:r>
            <w:r w:rsidR="00223BCD">
              <w:t xml:space="preserve"> </w:t>
            </w:r>
            <w:r w:rsidR="00B70F7E">
              <w:t xml:space="preserve">This deliverable therefore contributes to the identification of </w:t>
            </w:r>
            <w:r w:rsidR="00223BCD">
              <w:t>global trends and skill gaps</w:t>
            </w:r>
            <w:r w:rsidR="00BB71E8">
              <w:t xml:space="preserve"> which will also contribute to the </w:t>
            </w:r>
            <w:r w:rsidR="00223BCD">
              <w:t xml:space="preserve">strategy </w:t>
            </w:r>
            <w:r w:rsidR="00BB71E8">
              <w:t xml:space="preserve">which will be developed </w:t>
            </w:r>
            <w:r w:rsidR="00223BCD">
              <w:t>at the EU and Country level to improve the skills</w:t>
            </w:r>
            <w:r w:rsidR="00BB71E8">
              <w:t xml:space="preserve">. </w:t>
            </w:r>
          </w:p>
        </w:tc>
      </w:tr>
      <w:tr w:rsidR="00CA706A" w14:paraId="20A61673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4DE76E6" w14:textId="68A72FCF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comprehensiveness</w:t>
            </w:r>
            <w:r w:rsidRPr="00035761">
              <w:rPr>
                <w:b/>
                <w:bCs/>
                <w:lang w:val="en-US"/>
              </w:rPr>
              <w:t xml:space="preserve"> (e.g.</w:t>
            </w:r>
            <w:r>
              <w:rPr>
                <w:b/>
                <w:bCs/>
                <w:lang w:val="en-US"/>
              </w:rPr>
              <w:t>,</w:t>
            </w:r>
            <w:r w:rsidRPr="00035761">
              <w:rPr>
                <w:b/>
                <w:bCs/>
                <w:lang w:val="en-US"/>
              </w:rPr>
              <w:t xml:space="preserve"> is there any missing information?)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D8ACB4E" w14:textId="04AA2554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5B5634">
              <w:t>85</w:t>
            </w:r>
            <w:r>
              <w:t>/100</w:t>
            </w:r>
          </w:p>
        </w:tc>
      </w:tr>
      <w:tr w:rsidR="00CA706A" w14:paraId="63B7A210" w14:textId="77777777" w:rsidTr="00CA706A">
        <w:trPr>
          <w:trHeight w:val="2006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56DD759" w14:textId="77777777" w:rsidR="00560DB5" w:rsidRDefault="00924BB9" w:rsidP="003E7C3E">
            <w:pPr>
              <w:jc w:val="both"/>
            </w:pPr>
            <w:r>
              <w:t xml:space="preserve">The trends and scenarios presented at the EU and country levels are very detailed. </w:t>
            </w:r>
            <w:r w:rsidR="00A54E93">
              <w:t xml:space="preserve">I like how </w:t>
            </w:r>
            <w:r w:rsidR="00560DB5">
              <w:t>the team went a step further to analyse the skills needs at country level based on the scenarios developed.</w:t>
            </w:r>
          </w:p>
          <w:p w14:paraId="424BD78F" w14:textId="041E9669" w:rsidR="00CA706A" w:rsidRDefault="00044679" w:rsidP="003E7C3E">
            <w:pPr>
              <w:jc w:val="both"/>
            </w:pPr>
            <w:r>
              <w:t xml:space="preserve">However, </w:t>
            </w:r>
            <w:r w:rsidR="00910ACD">
              <w:t xml:space="preserve">I expected to see trends on workforce </w:t>
            </w:r>
            <w:r w:rsidR="000A6004">
              <w:t>related issue</w:t>
            </w:r>
            <w:r w:rsidR="00AE6E22">
              <w:t xml:space="preserve">s, health and safety </w:t>
            </w:r>
            <w:r w:rsidR="00F90566">
              <w:t xml:space="preserve">challenges </w:t>
            </w:r>
            <w:r w:rsidR="00AE6E22">
              <w:t xml:space="preserve">were </w:t>
            </w:r>
            <w:r w:rsidR="00F90566">
              <w:t>mentioned</w:t>
            </w:r>
            <w:r w:rsidR="00AE6E22">
              <w:t xml:space="preserve"> </w:t>
            </w:r>
            <w:r w:rsidR="00F90566">
              <w:t xml:space="preserve">in Table 2 </w:t>
            </w:r>
            <w:r w:rsidR="002B732B">
              <w:t>but what about the ageing workforce</w:t>
            </w:r>
            <w:r w:rsidR="00AF0012">
              <w:t xml:space="preserve"> and lack of </w:t>
            </w:r>
            <w:r w:rsidR="001D1C6B">
              <w:t xml:space="preserve">sufficient replacement? What about </w:t>
            </w:r>
            <w:r w:rsidR="003C3ACF">
              <w:t xml:space="preserve">green jobs in these sectors, wouldn’t this fit under sustainability? There is </w:t>
            </w:r>
            <w:r w:rsidR="007A0460">
              <w:t xml:space="preserve">also the issue of short-term </w:t>
            </w:r>
            <w:r w:rsidR="007A0460">
              <w:lastRenderedPageBreak/>
              <w:t xml:space="preserve">migrant </w:t>
            </w:r>
            <w:r w:rsidR="001D1C6B">
              <w:t xml:space="preserve">workers </w:t>
            </w:r>
            <w:r w:rsidR="007A0460">
              <w:t>from other EU countries and poor working conditions that they are subjected to</w:t>
            </w:r>
            <w:r w:rsidR="006F6637">
              <w:t xml:space="preserve">, isn’t this a trend? </w:t>
            </w:r>
            <w:r w:rsidR="000529D9">
              <w:t>Maybe something worth asking is the time</w:t>
            </w:r>
            <w:r w:rsidR="00111039">
              <w:t>frame for the trends identified by W</w:t>
            </w:r>
            <w:r w:rsidR="00812090">
              <w:t>e</w:t>
            </w:r>
            <w:r w:rsidR="00111039">
              <w:t>pner et al., 2018?</w:t>
            </w:r>
            <w:r w:rsidR="00241BE9">
              <w:t xml:space="preserve"> Considering that the project is focussed on skills, it would be important to </w:t>
            </w:r>
            <w:r w:rsidR="00070D3A">
              <w:t>also focus on</w:t>
            </w:r>
            <w:r w:rsidR="00241BE9">
              <w:t xml:space="preserve"> the </w:t>
            </w:r>
            <w:r w:rsidR="00070D3A">
              <w:t>people who are supposed to benefit from the skills and ensure that the challenges they are experiencing are clearly highlighted to ensure that the proposals a</w:t>
            </w:r>
            <w:r w:rsidR="005515C4">
              <w:t xml:space="preserve">lign well with the challenges and are able to solve them. </w:t>
            </w:r>
            <w:r w:rsidR="00DC1BB9">
              <w:t xml:space="preserve">Covering skills needs for each scenario is a </w:t>
            </w:r>
            <w:r w:rsidR="00BA167E">
              <w:t>step in the right direction</w:t>
            </w:r>
            <w:r w:rsidR="00DC1BB9">
              <w:t xml:space="preserve">! </w:t>
            </w:r>
          </w:p>
          <w:p w14:paraId="629EAD69" w14:textId="69AB152B" w:rsidR="00CF7052" w:rsidRDefault="00CF7052" w:rsidP="003E7C3E">
            <w:pPr>
              <w:jc w:val="both"/>
            </w:pPr>
            <w:r>
              <w:t xml:space="preserve">The reason behind highlighting the countries in Table 8 has not been highlighted therefore </w:t>
            </w:r>
            <w:r w:rsidR="001E4E22">
              <w:t xml:space="preserve">confusing to the readers. </w:t>
            </w:r>
          </w:p>
          <w:p w14:paraId="54C24605" w14:textId="77777777" w:rsidR="00812090" w:rsidRDefault="00A034E3" w:rsidP="003E7C3E">
            <w:pPr>
              <w:jc w:val="both"/>
              <w:rPr>
                <w:rFonts w:eastAsiaTheme="minorHAnsi"/>
              </w:rPr>
            </w:pPr>
            <w:r>
              <w:t xml:space="preserve">Time frame: the reasons why the project decided to go for 2020-30 is not stated. </w:t>
            </w:r>
            <w:r w:rsidR="004743D8">
              <w:t xml:space="preserve">It would be interesting to see if the </w:t>
            </w:r>
            <w:r w:rsidR="00B30DB8">
              <w:t>scenarios</w:t>
            </w:r>
            <w:r w:rsidR="004743D8">
              <w:t xml:space="preserve"> would have been different if the time frame was increased from 2030 to 2050 to </w:t>
            </w:r>
            <w:r w:rsidR="00B30DB8">
              <w:t>match with the EU’s</w:t>
            </w:r>
            <w:r w:rsidR="00B30DB8">
              <w:rPr>
                <w:rFonts w:eastAsiaTheme="minorHAnsi"/>
                <w:lang w:val="en-DE"/>
              </w:rPr>
              <w:t xml:space="preserve"> Green Deal</w:t>
            </w:r>
            <w:r w:rsidR="00B30DB8">
              <w:rPr>
                <w:rFonts w:eastAsiaTheme="minorHAnsi"/>
              </w:rPr>
              <w:t xml:space="preserve"> target of making Europe climate neutral by 2050. </w:t>
            </w:r>
          </w:p>
          <w:p w14:paraId="50B435AD" w14:textId="6191D060" w:rsidR="003E7C3E" w:rsidRDefault="00AA5FFE" w:rsidP="003E7C3E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The potential of rural areas </w:t>
            </w:r>
            <w:r w:rsidR="00683914">
              <w:rPr>
                <w:rFonts w:eastAsiaTheme="minorHAnsi"/>
              </w:rPr>
              <w:t xml:space="preserve">was briefly mentioned in the </w:t>
            </w:r>
            <w:r w:rsidR="003C5C95">
              <w:rPr>
                <w:rFonts w:eastAsiaTheme="minorHAnsi"/>
              </w:rPr>
              <w:t>scenarios</w:t>
            </w:r>
            <w:r w:rsidR="00683914">
              <w:rPr>
                <w:rFonts w:eastAsiaTheme="minorHAnsi"/>
              </w:rPr>
              <w:t xml:space="preserve"> </w:t>
            </w:r>
            <w:r w:rsidR="003C5C95">
              <w:rPr>
                <w:rFonts w:eastAsiaTheme="minorHAnsi"/>
              </w:rPr>
              <w:t>but the important role they play wasn’t highlighted enough. These areas</w:t>
            </w:r>
            <w:r w:rsidR="00416399">
              <w:rPr>
                <w:rFonts w:eastAsiaTheme="minorHAnsi"/>
              </w:rPr>
              <w:t xml:space="preserve"> create many jobs in the agriculture and forestry sectors, </w:t>
            </w:r>
            <w:r w:rsidR="00600744">
              <w:rPr>
                <w:rFonts w:eastAsiaTheme="minorHAnsi"/>
              </w:rPr>
              <w:t xml:space="preserve">offer recreation and ecotourism opportunities. </w:t>
            </w:r>
            <w:r w:rsidR="00107617">
              <w:rPr>
                <w:rFonts w:eastAsiaTheme="minorHAnsi"/>
              </w:rPr>
              <w:t xml:space="preserve">It was mentioned </w:t>
            </w:r>
            <w:r w:rsidR="00DE4B1C">
              <w:rPr>
                <w:rFonts w:eastAsiaTheme="minorHAnsi"/>
              </w:rPr>
              <w:t xml:space="preserve">briefly in the scenarios. </w:t>
            </w:r>
          </w:p>
          <w:p w14:paraId="6FD2CB1D" w14:textId="77777777" w:rsidR="00B34D07" w:rsidRDefault="00C3144A" w:rsidP="003E7C3E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The authors should have also </w:t>
            </w:r>
            <w:r w:rsidR="005B5634">
              <w:rPr>
                <w:rFonts w:eastAsiaTheme="minorHAnsi"/>
              </w:rPr>
              <w:t xml:space="preserve">included a step in the methodology where they </w:t>
            </w:r>
            <w:r>
              <w:rPr>
                <w:rFonts w:eastAsiaTheme="minorHAnsi"/>
              </w:rPr>
              <w:t xml:space="preserve">asked the project team </w:t>
            </w:r>
            <w:r w:rsidR="00CD35DA">
              <w:rPr>
                <w:rFonts w:eastAsiaTheme="minorHAnsi"/>
              </w:rPr>
              <w:t>to provide any missing trend</w:t>
            </w:r>
            <w:r w:rsidR="00535265">
              <w:rPr>
                <w:rFonts w:eastAsiaTheme="minorHAnsi"/>
              </w:rPr>
              <w:t xml:space="preserve"> to ensure that everything has been captured. </w:t>
            </w:r>
          </w:p>
          <w:p w14:paraId="0B3AA424" w14:textId="3EE8A334" w:rsidR="007C0F3C" w:rsidRPr="00B30DB8" w:rsidRDefault="007C0F3C" w:rsidP="003E7C3E">
            <w:pPr>
              <w:jc w:val="both"/>
            </w:pPr>
            <w:r>
              <w:t xml:space="preserve">The </w:t>
            </w:r>
            <w:r w:rsidR="00140B3F">
              <w:t>summary</w:t>
            </w:r>
            <w:r>
              <w:t xml:space="preserve"> in </w:t>
            </w:r>
            <w:r w:rsidRPr="007C0F3C">
              <w:t xml:space="preserve">Annex 2 </w:t>
            </w:r>
            <w:r>
              <w:t>about the s</w:t>
            </w:r>
            <w:r w:rsidRPr="007C0F3C">
              <w:t>cenario studies from other projects</w:t>
            </w:r>
            <w:r>
              <w:t xml:space="preserve"> is great!</w:t>
            </w:r>
          </w:p>
        </w:tc>
      </w:tr>
      <w:tr w:rsidR="00CA706A" w14:paraId="787F88F7" w14:textId="77777777" w:rsidTr="0080186F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16D1275E" w14:textId="2B1DC1DC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035761">
              <w:rPr>
                <w:b/>
                <w:bCs/>
                <w:lang w:val="en-US"/>
              </w:rPr>
              <w:lastRenderedPageBreak/>
              <w:t xml:space="preserve">reliability (e.g., </w:t>
            </w:r>
            <w:r>
              <w:rPr>
                <w:b/>
                <w:bCs/>
                <w:lang w:val="en-US"/>
              </w:rPr>
              <w:t>is</w:t>
            </w:r>
            <w:r w:rsidRPr="00035761">
              <w:rPr>
                <w:b/>
                <w:bCs/>
                <w:lang w:val="en-US"/>
              </w:rPr>
              <w:t xml:space="preserve"> the information based on literature/field research?)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AE0ADFC" w14:textId="3663C32E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274953">
              <w:t>100</w:t>
            </w:r>
            <w:r>
              <w:t>/100</w:t>
            </w:r>
          </w:p>
        </w:tc>
      </w:tr>
      <w:tr w:rsidR="00CA706A" w14:paraId="697C785E" w14:textId="77777777" w:rsidTr="00CA706A">
        <w:trPr>
          <w:trHeight w:val="1882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7AD0D91" w14:textId="4906D190" w:rsidR="00F53472" w:rsidRDefault="005B4CFF" w:rsidP="006F7AEF">
            <w:r>
              <w:t xml:space="preserve">The results presented </w:t>
            </w:r>
            <w:r w:rsidR="00BD7EED">
              <w:t xml:space="preserve">are reliable since </w:t>
            </w:r>
            <w:r w:rsidR="00732C6F">
              <w:t xml:space="preserve">the data was obtained from diverse </w:t>
            </w:r>
            <w:r w:rsidR="0011780C">
              <w:t xml:space="preserve">credible </w:t>
            </w:r>
            <w:r w:rsidR="00732C6F">
              <w:t xml:space="preserve">sources and using different methods </w:t>
            </w:r>
            <w:r w:rsidR="00976F58">
              <w:t xml:space="preserve">hence </w:t>
            </w:r>
            <w:r w:rsidR="00732C6F">
              <w:t>minimising bias</w:t>
            </w:r>
            <w:r w:rsidR="00976F58">
              <w:t xml:space="preserve"> and ensuring that many important areas are covered</w:t>
            </w:r>
            <w:r w:rsidR="00732C6F">
              <w:t>.</w:t>
            </w:r>
            <w:r w:rsidR="00F53472">
              <w:t xml:space="preserve"> </w:t>
            </w:r>
          </w:p>
          <w:p w14:paraId="6D2FEB70" w14:textId="0E3E7DD5" w:rsidR="00012800" w:rsidRDefault="00F53472" w:rsidP="00012800">
            <w:r>
              <w:t xml:space="preserve">The </w:t>
            </w:r>
            <w:r w:rsidR="000B400B">
              <w:t xml:space="preserve">team did not try to re-invent the wheel but built on an already existing study </w:t>
            </w:r>
            <w:r>
              <w:t>from the Horizon2020 project Fit4Food2030 (Wepner et al., 2018)</w:t>
            </w:r>
            <w:r w:rsidR="00EA0F91">
              <w:t xml:space="preserve">, which is something that </w:t>
            </w:r>
            <w:r w:rsidR="00AF2DCB">
              <w:t>should be encouraged</w:t>
            </w:r>
            <w:r w:rsidR="00ED51AF">
              <w:t xml:space="preserve"> more so if they are relying on work from previous projects funded by the same </w:t>
            </w:r>
            <w:r w:rsidR="0021681B">
              <w:t>source</w:t>
            </w:r>
            <w:r w:rsidR="00AF2DCB">
              <w:t xml:space="preserve">. </w:t>
            </w:r>
            <w:r w:rsidR="00F7422C">
              <w:t>S</w:t>
            </w:r>
            <w:r w:rsidR="00EA437B">
              <w:t>cenario analysis</w:t>
            </w:r>
            <w:r w:rsidR="00F7422C">
              <w:t xml:space="preserve"> was also built from </w:t>
            </w:r>
            <w:r w:rsidR="00EA437B">
              <w:t>scenario development exercises by EU researchers in the past decade.</w:t>
            </w:r>
          </w:p>
          <w:p w14:paraId="008AD791" w14:textId="188D1848" w:rsidR="00CA706A" w:rsidRDefault="00E3116F" w:rsidP="006F7AEF">
            <w:r>
              <w:t xml:space="preserve">A lot of literature and policy documents have also been </w:t>
            </w:r>
            <w:r w:rsidR="009A3EC4">
              <w:t>extensively analysed</w:t>
            </w:r>
            <w:r w:rsidR="00CD3648">
              <w:t xml:space="preserve">. </w:t>
            </w:r>
            <w:r w:rsidR="00DE768C">
              <w:t xml:space="preserve"> </w:t>
            </w:r>
          </w:p>
        </w:tc>
      </w:tr>
      <w:tr w:rsidR="00CA706A" w14:paraId="55E7CF27" w14:textId="77777777" w:rsidTr="004D5326">
        <w:trPr>
          <w:trHeight w:val="848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67228BCF" w14:textId="204FD820" w:rsidR="00CA706A" w:rsidRPr="00035761" w:rsidRDefault="00CA706A" w:rsidP="00CA706A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lang w:val="en-US"/>
              </w:rPr>
            </w:pPr>
            <w:r w:rsidRPr="00035761">
              <w:rPr>
                <w:b/>
                <w:bCs/>
                <w:lang w:val="en-US"/>
              </w:rPr>
              <w:t>usefulness (e.g., are the outcomes</w:t>
            </w:r>
            <w:r>
              <w:rPr>
                <w:b/>
                <w:bCs/>
                <w:lang w:val="en-US"/>
              </w:rPr>
              <w:t>/proposals</w:t>
            </w:r>
            <w:r w:rsidRPr="00035761">
              <w:rPr>
                <w:b/>
                <w:bCs/>
                <w:lang w:val="en-US"/>
              </w:rPr>
              <w:t xml:space="preserve"> applicable?)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ED90028" w14:textId="6B8B574E" w:rsidR="00CA706A" w:rsidRDefault="00CA706A" w:rsidP="00CA706A">
            <w:r w:rsidRPr="0087053C">
              <w:rPr>
                <w:b/>
              </w:rPr>
              <w:t>Score</w:t>
            </w:r>
            <w:r>
              <w:t xml:space="preserve">: </w:t>
            </w:r>
            <w:r w:rsidR="000A242D">
              <w:t>95</w:t>
            </w:r>
            <w:r>
              <w:t>/100</w:t>
            </w:r>
          </w:p>
        </w:tc>
      </w:tr>
      <w:tr w:rsidR="00CA706A" w14:paraId="1785A6F7" w14:textId="77777777" w:rsidTr="00CA706A">
        <w:trPr>
          <w:trHeight w:val="195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50A1A8BE" w14:textId="03E3378C" w:rsidR="00CA706A" w:rsidRDefault="001921FC" w:rsidP="00CA706A">
            <w:r>
              <w:lastRenderedPageBreak/>
              <w:t>The outcomes are useful,</w:t>
            </w:r>
            <w:r w:rsidR="00B33835">
              <w:t xml:space="preserve"> the</w:t>
            </w:r>
            <w:r>
              <w:t xml:space="preserve"> trends </w:t>
            </w:r>
            <w:r w:rsidR="00B33835">
              <w:t xml:space="preserve">highlighted are exactly what is happening </w:t>
            </w:r>
            <w:r w:rsidR="001239B0">
              <w:t>at the moment, none of them is out of place or irrelevant. Keeping the time frame short in this case up to 20</w:t>
            </w:r>
            <w:r w:rsidR="00144ECA">
              <w:t>3</w:t>
            </w:r>
            <w:r w:rsidR="00246512">
              <w:t>0</w:t>
            </w:r>
            <w:r w:rsidR="00144ECA">
              <w:t xml:space="preserve"> </w:t>
            </w:r>
            <w:r w:rsidR="001239B0">
              <w:t xml:space="preserve">has an advantage because there is a likelihood that the trends will continue </w:t>
            </w:r>
            <w:r w:rsidR="00144ECA">
              <w:t>therefore the scenarios presented are most likely going to take place.</w:t>
            </w:r>
          </w:p>
          <w:p w14:paraId="3D7A4A6A" w14:textId="3ED6BB18" w:rsidR="001921FC" w:rsidRDefault="00D6723D" w:rsidP="00CA706A">
            <w:r>
              <w:t>The focus on EU followed by country level is also helpful because we know tha</w:t>
            </w:r>
            <w:r w:rsidR="00665724">
              <w:t>t the priorities for each country may not be the same with the other in as much as they are in the same region or are neighbours.</w:t>
            </w:r>
            <w:r w:rsidR="000A242D">
              <w:t xml:space="preserve"> </w:t>
            </w:r>
          </w:p>
        </w:tc>
      </w:tr>
      <w:tr w:rsidR="00CA706A" w14:paraId="352A8A81" w14:textId="77777777" w:rsidTr="00CA706A">
        <w:trPr>
          <w:trHeight w:val="1247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AF01014" w14:textId="77777777" w:rsidR="00CA706A" w:rsidRDefault="00CA706A" w:rsidP="00CA706A">
            <w:pPr>
              <w:pStyle w:val="ListParagraph"/>
              <w:numPr>
                <w:ilvl w:val="0"/>
                <w:numId w:val="2"/>
              </w:numPr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a) Has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>Sustainability domain</w:t>
            </w:r>
            <w:r w:rsidRPr="001C6834">
              <w:rPr>
                <w:rFonts w:eastAsia="MS Gothic"/>
                <w:b/>
                <w:bCs/>
                <w:lang w:val="en-US"/>
              </w:rPr>
              <w:t xml:space="preserve"> </w:t>
            </w:r>
            <w:r>
              <w:rPr>
                <w:rFonts w:eastAsia="MS Gothic"/>
                <w:b/>
                <w:bCs/>
                <w:lang w:val="en-US"/>
              </w:rPr>
              <w:t xml:space="preserve">of the project </w:t>
            </w:r>
            <w:r w:rsidRPr="001C6834">
              <w:rPr>
                <w:rFonts w:eastAsia="MS Gothic"/>
                <w:b/>
                <w:bCs/>
                <w:lang w:val="en-US"/>
              </w:rPr>
              <w:t>been adequately covered in the deliverable</w:t>
            </w:r>
            <w:r>
              <w:rPr>
                <w:rFonts w:eastAsia="MS Gothic"/>
                <w:b/>
                <w:bCs/>
                <w:lang w:val="en-US"/>
              </w:rPr>
              <w:t>?</w:t>
            </w:r>
          </w:p>
          <w:p w14:paraId="4BC0CBF9" w14:textId="5FCF8214" w:rsidR="005A045E" w:rsidRPr="005A045E" w:rsidRDefault="005A045E" w:rsidP="005A045E">
            <w:pPr>
              <w:pStyle w:val="ListParagraph"/>
              <w:rPr>
                <w:rFonts w:eastAsia="MS Gothic"/>
                <w:bCs/>
                <w:i/>
                <w:lang w:val="en-US"/>
              </w:rPr>
            </w:pPr>
            <w:r w:rsidRPr="005A045E">
              <w:rPr>
                <w:rFonts w:eastAsia="MS Gothic"/>
                <w:bCs/>
                <w:i/>
                <w:lang w:val="en-US"/>
              </w:rPr>
              <w:t>*only for Sustainability External Expert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5DF270" w14:textId="79B439B0" w:rsidR="00CA706A" w:rsidRDefault="00CA706A" w:rsidP="00CA706A">
            <w:pPr>
              <w:ind w:left="-192" w:firstLine="192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61627AF3" w14:textId="77777777" w:rsidTr="00CA706A">
        <w:trPr>
          <w:trHeight w:val="210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9021EBF" w14:textId="7979A12F" w:rsidR="00CA706A" w:rsidRPr="00980352" w:rsidRDefault="00980352" w:rsidP="00CA706A">
            <w:pPr>
              <w:rPr>
                <w:rFonts w:asciiTheme="minorHAnsi" w:eastAsia="MS Gothic" w:hAnsiTheme="minorHAnsi" w:cstheme="minorHAnsi"/>
              </w:rPr>
            </w:pPr>
            <w:r w:rsidRPr="00980352">
              <w:rPr>
                <w:rFonts w:asciiTheme="minorHAnsi" w:eastAsia="MS Gothic" w:hAnsiTheme="minorHAnsi" w:cstheme="minorHAnsi"/>
              </w:rPr>
              <w:t>N/A</w:t>
            </w:r>
          </w:p>
        </w:tc>
      </w:tr>
      <w:tr w:rsidR="00CA706A" w14:paraId="2554A442" w14:textId="77777777" w:rsidTr="0073562A">
        <w:trPr>
          <w:trHeight w:val="1247"/>
        </w:trPr>
        <w:tc>
          <w:tcPr>
            <w:tcW w:w="6799" w:type="dxa"/>
            <w:gridSpan w:val="3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729B9D57" w14:textId="77777777" w:rsidR="00CA706A" w:rsidRDefault="00CA706A" w:rsidP="00CA706A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 w:rsidRPr="00CC1749">
              <w:rPr>
                <w:rFonts w:eastAsia="MS Gothic"/>
                <w:b/>
                <w:bCs/>
                <w:lang w:val="en-US"/>
              </w:rPr>
              <w:t xml:space="preserve">b) Has </w:t>
            </w:r>
            <w:r>
              <w:rPr>
                <w:rFonts w:eastAsia="MS Gothic"/>
                <w:b/>
                <w:bCs/>
                <w:lang w:val="en-US"/>
              </w:rPr>
              <w:t>Digitalization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 domain of the project been adequately covered in the deliverable? </w:t>
            </w:r>
          </w:p>
          <w:p w14:paraId="59B8C679" w14:textId="0B092080" w:rsidR="005A045E" w:rsidRPr="00CC1749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Digitalization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6" w:space="0" w:color="4472C4" w:themeColor="accent1"/>
              <w:left w:val="single" w:sz="4" w:space="0" w:color="9CC3E5"/>
              <w:bottom w:val="single" w:sz="6" w:space="0" w:color="4472C4" w:themeColor="accent1"/>
              <w:right w:val="single" w:sz="4" w:space="0" w:color="9CC3E5"/>
            </w:tcBorders>
          </w:tcPr>
          <w:p w14:paraId="20A2EC6C" w14:textId="3128C844" w:rsidR="00CA706A" w:rsidRPr="00CC1749" w:rsidRDefault="00CA706A" w:rsidP="00CA706A"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2A2B2414" w14:textId="77777777" w:rsidTr="00CA706A">
        <w:trPr>
          <w:trHeight w:val="1849"/>
        </w:trPr>
        <w:tc>
          <w:tcPr>
            <w:tcW w:w="9776" w:type="dxa"/>
            <w:gridSpan w:val="5"/>
            <w:tcBorders>
              <w:top w:val="single" w:sz="6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38AB9976" w14:textId="20220802" w:rsidR="00CA706A" w:rsidRPr="00980352" w:rsidRDefault="00980352" w:rsidP="00CA706A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 w:rsidRPr="00980352">
              <w:rPr>
                <w:rFonts w:asciiTheme="minorHAnsi" w:eastAsia="MS Gothic" w:hAnsiTheme="minorHAnsi" w:cstheme="minorHAnsi"/>
              </w:rPr>
              <w:t>N/A</w:t>
            </w:r>
          </w:p>
        </w:tc>
      </w:tr>
      <w:tr w:rsidR="00CA706A" w14:paraId="467270D3" w14:textId="77777777" w:rsidTr="004D5326">
        <w:trPr>
          <w:trHeight w:val="1151"/>
        </w:trPr>
        <w:tc>
          <w:tcPr>
            <w:tcW w:w="6799" w:type="dxa"/>
            <w:gridSpan w:val="3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56BB4D69" w14:textId="77777777" w:rsidR="00CA706A" w:rsidRDefault="00CA706A" w:rsidP="004D5326">
            <w:pPr>
              <w:pStyle w:val="ListParagraph"/>
              <w:rPr>
                <w:rFonts w:eastAsia="MS Gothic"/>
                <w:b/>
                <w:bCs/>
                <w:lang w:val="en-US"/>
              </w:rPr>
            </w:pPr>
            <w:r>
              <w:rPr>
                <w:rFonts w:eastAsia="MS Gothic"/>
                <w:b/>
                <w:bCs/>
                <w:lang w:val="en-US"/>
              </w:rPr>
              <w:t>c</w:t>
            </w:r>
            <w:r w:rsidRPr="00CC1749">
              <w:rPr>
                <w:rFonts w:eastAsia="MS Gothic"/>
                <w:b/>
                <w:bCs/>
                <w:lang w:val="en-US"/>
              </w:rPr>
              <w:t xml:space="preserve">) Has </w:t>
            </w:r>
            <w:r>
              <w:rPr>
                <w:rFonts w:eastAsia="MS Gothic"/>
                <w:b/>
                <w:bCs/>
                <w:lang w:val="en-US"/>
              </w:rPr>
              <w:t xml:space="preserve">Bio-economy &amp; Forestry </w:t>
            </w:r>
            <w:r w:rsidRPr="00CC1749">
              <w:rPr>
                <w:rFonts w:eastAsia="MS Gothic"/>
                <w:b/>
                <w:bCs/>
                <w:lang w:val="en-US"/>
              </w:rPr>
              <w:t>domain of the project been adequately covered in the deliverable?</w:t>
            </w:r>
          </w:p>
          <w:p w14:paraId="441CB179" w14:textId="7830772F" w:rsidR="005A045E" w:rsidRDefault="005A045E" w:rsidP="005A045E">
            <w:pPr>
              <w:pStyle w:val="ListParagraph"/>
              <w:rPr>
                <w:rFonts w:ascii="MS Gothic" w:eastAsia="MS Gothic" w:hAnsi="MS Gothic" w:cs="MS Gothic"/>
              </w:rPr>
            </w:pPr>
            <w:r>
              <w:rPr>
                <w:rFonts w:eastAsia="MS Gothic"/>
                <w:bCs/>
                <w:i/>
                <w:lang w:val="en-US"/>
              </w:rPr>
              <w:t>*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only for </w:t>
            </w:r>
            <w:r>
              <w:rPr>
                <w:rFonts w:eastAsia="MS Gothic"/>
                <w:bCs/>
                <w:i/>
                <w:lang w:val="en-US"/>
              </w:rPr>
              <w:t>Bio-economy &amp; Forestry</w:t>
            </w:r>
            <w:r w:rsidRPr="005A045E">
              <w:rPr>
                <w:rFonts w:eastAsia="MS Gothic"/>
                <w:bCs/>
                <w:i/>
                <w:lang w:val="en-US"/>
              </w:rPr>
              <w:t xml:space="preserve"> External Expert</w:t>
            </w:r>
          </w:p>
        </w:tc>
        <w:tc>
          <w:tcPr>
            <w:tcW w:w="2977" w:type="dxa"/>
            <w:gridSpan w:val="2"/>
            <w:tcBorders>
              <w:top w:val="single" w:sz="4" w:space="0" w:color="4472C4" w:themeColor="accent1"/>
              <w:left w:val="single" w:sz="4" w:space="0" w:color="9CC3E5"/>
              <w:bottom w:val="single" w:sz="4" w:space="0" w:color="4472C4" w:themeColor="accent1"/>
              <w:right w:val="single" w:sz="4" w:space="0" w:color="9CC3E5"/>
            </w:tcBorders>
          </w:tcPr>
          <w:p w14:paraId="1BD145E0" w14:textId="755873FF" w:rsidR="00CA706A" w:rsidRDefault="00CA706A" w:rsidP="00CA706A">
            <w:pPr>
              <w:spacing w:before="120" w:line="240" w:lineRule="auto"/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206929">
              <w:t>90</w:t>
            </w:r>
            <w:r>
              <w:t>/100</w:t>
            </w:r>
          </w:p>
        </w:tc>
      </w:tr>
      <w:tr w:rsidR="00CA706A" w14:paraId="3C6387B2" w14:textId="77777777" w:rsidTr="00CA706A">
        <w:trPr>
          <w:trHeight w:val="1700"/>
        </w:trPr>
        <w:tc>
          <w:tcPr>
            <w:tcW w:w="9776" w:type="dxa"/>
            <w:gridSpan w:val="5"/>
            <w:tcBorders>
              <w:top w:val="single" w:sz="4" w:space="0" w:color="4472C4" w:themeColor="accent1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21231CE5" w14:textId="79815ECC" w:rsidR="00F949BE" w:rsidRDefault="00256442" w:rsidP="00CA706A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 w:rsidRPr="00256442">
              <w:rPr>
                <w:rFonts w:asciiTheme="minorHAnsi" w:eastAsia="MS Gothic" w:hAnsiTheme="minorHAnsi" w:cstheme="minorHAnsi"/>
              </w:rPr>
              <w:t>The deliverable has done justice to th</w:t>
            </w:r>
            <w:r>
              <w:rPr>
                <w:rFonts w:asciiTheme="minorHAnsi" w:eastAsia="MS Gothic" w:hAnsiTheme="minorHAnsi" w:cstheme="minorHAnsi"/>
              </w:rPr>
              <w:t xml:space="preserve">e </w:t>
            </w:r>
            <w:r w:rsidR="006A2E2D">
              <w:rPr>
                <w:rFonts w:asciiTheme="minorHAnsi" w:eastAsia="MS Gothic" w:hAnsiTheme="minorHAnsi" w:cstheme="minorHAnsi"/>
              </w:rPr>
              <w:t>bioeconomy</w:t>
            </w:r>
            <w:r>
              <w:rPr>
                <w:rFonts w:asciiTheme="minorHAnsi" w:eastAsia="MS Gothic" w:hAnsiTheme="minorHAnsi" w:cstheme="minorHAnsi"/>
              </w:rPr>
              <w:t xml:space="preserve"> and </w:t>
            </w:r>
            <w:r w:rsidR="006A2E2D">
              <w:rPr>
                <w:rFonts w:asciiTheme="minorHAnsi" w:eastAsia="MS Gothic" w:hAnsiTheme="minorHAnsi" w:cstheme="minorHAnsi"/>
              </w:rPr>
              <w:t>forestry</w:t>
            </w:r>
            <w:r w:rsidRPr="00256442">
              <w:rPr>
                <w:rFonts w:asciiTheme="minorHAnsi" w:eastAsia="MS Gothic" w:hAnsiTheme="minorHAnsi" w:cstheme="minorHAnsi"/>
              </w:rPr>
              <w:t xml:space="preserve"> domain. </w:t>
            </w:r>
            <w:r w:rsidR="008E0133">
              <w:rPr>
                <w:rFonts w:asciiTheme="minorHAnsi" w:eastAsia="MS Gothic" w:hAnsiTheme="minorHAnsi" w:cstheme="minorHAnsi"/>
              </w:rPr>
              <w:t>Separating bioeconomy into agriculture, forestry and food industry</w:t>
            </w:r>
            <w:r w:rsidR="00B22836">
              <w:rPr>
                <w:rFonts w:asciiTheme="minorHAnsi" w:eastAsia="MS Gothic" w:hAnsiTheme="minorHAnsi" w:cstheme="minorHAnsi"/>
              </w:rPr>
              <w:t xml:space="preserve"> sectors provides room for tackling them adequately</w:t>
            </w:r>
            <w:r w:rsidR="00162B08">
              <w:rPr>
                <w:rFonts w:asciiTheme="minorHAnsi" w:eastAsia="MS Gothic" w:hAnsiTheme="minorHAnsi" w:cstheme="minorHAnsi"/>
              </w:rPr>
              <w:t>.</w:t>
            </w:r>
            <w:r w:rsidR="003F2CF5">
              <w:rPr>
                <w:rFonts w:asciiTheme="minorHAnsi" w:eastAsia="MS Gothic" w:hAnsiTheme="minorHAnsi" w:cstheme="minorHAnsi"/>
              </w:rPr>
              <w:t xml:space="preserve"> Focus on business models in forestry </w:t>
            </w:r>
            <w:r w:rsidR="008D07E7">
              <w:rPr>
                <w:rFonts w:asciiTheme="minorHAnsi" w:eastAsia="MS Gothic" w:hAnsiTheme="minorHAnsi" w:cstheme="minorHAnsi"/>
              </w:rPr>
              <w:t xml:space="preserve">is crucial because this is something that tends to be overlooked many times but </w:t>
            </w:r>
            <w:r w:rsidR="00987B01">
              <w:rPr>
                <w:rFonts w:asciiTheme="minorHAnsi" w:eastAsia="MS Gothic" w:hAnsiTheme="minorHAnsi" w:cstheme="minorHAnsi"/>
              </w:rPr>
              <w:t>we need to focus on it because of the increasing demand for sustainably sourced forest products that is currently being witnessed.</w:t>
            </w:r>
          </w:p>
          <w:p w14:paraId="46FA9F95" w14:textId="3EFED28B" w:rsidR="004C2890" w:rsidRDefault="0024657C" w:rsidP="00CA706A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lastRenderedPageBreak/>
              <w:t>It would have been interesting if t</w:t>
            </w:r>
            <w:r w:rsidR="007131AE">
              <w:rPr>
                <w:rFonts w:asciiTheme="minorHAnsi" w:eastAsia="MS Gothic" w:hAnsiTheme="minorHAnsi" w:cstheme="minorHAnsi"/>
              </w:rPr>
              <w:t xml:space="preserve">rends that </w:t>
            </w:r>
            <w:r>
              <w:rPr>
                <w:rFonts w:asciiTheme="minorHAnsi" w:eastAsia="MS Gothic" w:hAnsiTheme="minorHAnsi" w:cstheme="minorHAnsi"/>
              </w:rPr>
              <w:t>cut across the three sectors would also be highlighted in Table 2</w:t>
            </w:r>
            <w:r w:rsidR="00C73457">
              <w:rPr>
                <w:rFonts w:asciiTheme="minorHAnsi" w:eastAsia="MS Gothic" w:hAnsiTheme="minorHAnsi" w:cstheme="minorHAnsi"/>
              </w:rPr>
              <w:t xml:space="preserve">. </w:t>
            </w:r>
          </w:p>
          <w:p w14:paraId="7D041B7E" w14:textId="0AB25939" w:rsidR="00CA706A" w:rsidRDefault="002D3542" w:rsidP="00CA706A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The results of the key issues for the scenarios in bioeconomy are interesting and would have been overshadowed by the others if bioeconomy way not focussed on separately.  </w:t>
            </w:r>
            <w:r w:rsidR="00F949BE">
              <w:rPr>
                <w:rFonts w:asciiTheme="minorHAnsi" w:eastAsia="MS Gothic" w:hAnsiTheme="minorHAnsi" w:cstheme="minorHAnsi"/>
              </w:rPr>
              <w:t xml:space="preserve"> </w:t>
            </w:r>
            <w:r w:rsidR="00987B01">
              <w:rPr>
                <w:rFonts w:asciiTheme="minorHAnsi" w:eastAsia="MS Gothic" w:hAnsiTheme="minorHAnsi" w:cstheme="minorHAnsi"/>
              </w:rPr>
              <w:t xml:space="preserve"> </w:t>
            </w:r>
            <w:r w:rsidR="008E0133">
              <w:rPr>
                <w:rFonts w:asciiTheme="minorHAnsi" w:eastAsia="MS Gothic" w:hAnsiTheme="minorHAnsi" w:cstheme="minorHAnsi"/>
              </w:rPr>
              <w:t xml:space="preserve"> </w:t>
            </w:r>
          </w:p>
          <w:p w14:paraId="7715A743" w14:textId="76291F9C" w:rsidR="00A4685D" w:rsidRDefault="00A4685D" w:rsidP="00CA706A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Highlighting skills needs for bioeconomy under different scenarios and for different countries was useful! </w:t>
            </w:r>
          </w:p>
          <w:p w14:paraId="22AEA53A" w14:textId="0478B57E" w:rsidR="00B8111F" w:rsidRDefault="00B8111F" w:rsidP="00CA706A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What I missed were </w:t>
            </w:r>
            <w:r w:rsidR="00B733A0">
              <w:rPr>
                <w:rFonts w:asciiTheme="minorHAnsi" w:eastAsia="MS Gothic" w:hAnsiTheme="minorHAnsi" w:cstheme="minorHAnsi"/>
              </w:rPr>
              <w:t xml:space="preserve">bioeconomy </w:t>
            </w:r>
            <w:r>
              <w:rPr>
                <w:rFonts w:asciiTheme="minorHAnsi" w:eastAsia="MS Gothic" w:hAnsiTheme="minorHAnsi" w:cstheme="minorHAnsi"/>
              </w:rPr>
              <w:t xml:space="preserve">trends </w:t>
            </w:r>
            <w:r w:rsidR="00B733A0">
              <w:rPr>
                <w:rFonts w:asciiTheme="minorHAnsi" w:eastAsia="MS Gothic" w:hAnsiTheme="minorHAnsi" w:cstheme="minorHAnsi"/>
              </w:rPr>
              <w:t xml:space="preserve">about the construction and fashion industries, </w:t>
            </w:r>
            <w:r w:rsidR="0049434F">
              <w:rPr>
                <w:rFonts w:asciiTheme="minorHAnsi" w:eastAsia="MS Gothic" w:hAnsiTheme="minorHAnsi" w:cstheme="minorHAnsi"/>
              </w:rPr>
              <w:t xml:space="preserve">they are growing so fast, I thought they would have been featured. </w:t>
            </w:r>
          </w:p>
          <w:p w14:paraId="752F8DE5" w14:textId="437B715C" w:rsidR="00CA0AA9" w:rsidRPr="00256442" w:rsidRDefault="008B2C04" w:rsidP="00CA706A">
            <w:pPr>
              <w:spacing w:before="120" w:line="240" w:lineRule="auto"/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Very </w:t>
            </w:r>
            <w:r w:rsidR="00AA2BE0">
              <w:rPr>
                <w:rFonts w:asciiTheme="minorHAnsi" w:eastAsia="MS Gothic" w:hAnsiTheme="minorHAnsi" w:cstheme="minorHAnsi"/>
              </w:rPr>
              <w:t xml:space="preserve">pertinent issues in forestry have been highlighted in the trends and scenarios as well as the skills. </w:t>
            </w:r>
          </w:p>
        </w:tc>
      </w:tr>
      <w:tr w:rsidR="00CA706A" w14:paraId="431B0B6A" w14:textId="77777777" w:rsidTr="004D5326">
        <w:trPr>
          <w:trHeight w:val="1145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6F6130C4" w14:textId="281CCE6F" w:rsidR="00CA706A" w:rsidRPr="001C6834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Have</w:t>
            </w:r>
            <w:r w:rsidRPr="001C6834">
              <w:rPr>
                <w:b/>
                <w:bCs/>
                <w:lang w:val="en-US"/>
              </w:rPr>
              <w:t xml:space="preserve"> the opinions of all responsible stakeholders been adequately reflected </w:t>
            </w:r>
            <w:r w:rsidRPr="0070482B">
              <w:rPr>
                <w:b/>
                <w:bCs/>
                <w:lang w:val="en-US"/>
              </w:rPr>
              <w:t>o</w:t>
            </w:r>
            <w:r>
              <w:rPr>
                <w:b/>
                <w:bCs/>
                <w:lang w:val="en-US"/>
              </w:rPr>
              <w:t>n</w:t>
            </w:r>
            <w:r w:rsidRPr="001C6834">
              <w:rPr>
                <w:b/>
                <w:bCs/>
                <w:lang w:val="en-US"/>
              </w:rPr>
              <w:t xml:space="preserve">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E98B314" w14:textId="6416B819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>: /100</w:t>
            </w:r>
          </w:p>
        </w:tc>
      </w:tr>
      <w:tr w:rsidR="00CA706A" w14:paraId="0EBB2347" w14:textId="77777777" w:rsidTr="00CA706A">
        <w:trPr>
          <w:trHeight w:val="1788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4065715F" w14:textId="633FED69" w:rsidR="00CA706A" w:rsidRPr="001C6834" w:rsidRDefault="00206929" w:rsidP="00CA706A">
            <w:r>
              <w:t xml:space="preserve">N/A to this deliverable. </w:t>
            </w:r>
          </w:p>
        </w:tc>
      </w:tr>
      <w:tr w:rsidR="00CA706A" w14:paraId="75F3170D" w14:textId="77777777" w:rsidTr="004D5326">
        <w:trPr>
          <w:trHeight w:val="1266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78F0D56C" w14:textId="0F82A2DF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>Has the methodology</w:t>
            </w:r>
            <w:r>
              <w:rPr>
                <w:b/>
                <w:bCs/>
                <w:lang w:val="en-US"/>
              </w:rPr>
              <w:t xml:space="preserve"> of the deliverable</w:t>
            </w:r>
            <w:r w:rsidRPr="006A3AAC">
              <w:rPr>
                <w:b/>
                <w:bCs/>
                <w:lang w:val="en-US"/>
              </w:rPr>
              <w:t xml:space="preserve"> been described in a clear and adequate manner?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4A38892B" w14:textId="619A9C89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460949">
              <w:t>95</w:t>
            </w:r>
            <w:r>
              <w:t>/100</w:t>
            </w:r>
          </w:p>
        </w:tc>
      </w:tr>
      <w:tr w:rsidR="00CA706A" w14:paraId="3EF3342E" w14:textId="77777777" w:rsidTr="00CA706A">
        <w:trPr>
          <w:trHeight w:val="1910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0330A933" w14:textId="77777777" w:rsidR="00E90358" w:rsidRDefault="00C123FA" w:rsidP="008B13BF">
            <w:pPr>
              <w:jc w:val="both"/>
            </w:pPr>
            <w:r>
              <w:t xml:space="preserve">The methodology has been very clearly described! </w:t>
            </w:r>
            <w:r w:rsidR="00375018">
              <w:t xml:space="preserve">No detail was left out, the names of the partners involved </w:t>
            </w:r>
            <w:r w:rsidR="00BD14C9">
              <w:t xml:space="preserve">in the trend analysis </w:t>
            </w:r>
            <w:r w:rsidR="00375018">
              <w:t xml:space="preserve">at EU and country level </w:t>
            </w:r>
            <w:r w:rsidR="00A647FF">
              <w:t xml:space="preserve">was stated, </w:t>
            </w:r>
            <w:r w:rsidR="00EB78D4">
              <w:t xml:space="preserve">aim was </w:t>
            </w:r>
            <w:r w:rsidR="00460949">
              <w:t xml:space="preserve">stated, </w:t>
            </w:r>
            <w:r w:rsidR="00A647FF">
              <w:t>definition of trends provided, list of trends identified and how they were applied to the four dimensions of the FIELDS</w:t>
            </w:r>
            <w:r w:rsidR="00375018">
              <w:t xml:space="preserve"> </w:t>
            </w:r>
            <w:r w:rsidR="00A647FF">
              <w:t xml:space="preserve">study was stated. </w:t>
            </w:r>
            <w:r w:rsidR="00FC075F">
              <w:t>It’s good that l</w:t>
            </w:r>
            <w:r w:rsidR="00810C63">
              <w:t xml:space="preserve">iterature </w:t>
            </w:r>
            <w:r w:rsidR="00FC075F">
              <w:t>and</w:t>
            </w:r>
            <w:r w:rsidR="004B10FB">
              <w:t xml:space="preserve"> sector and </w:t>
            </w:r>
            <w:r w:rsidR="00FC075F">
              <w:t>policy documents analysed were not listed in this section but instead done in section</w:t>
            </w:r>
            <w:r w:rsidR="004B10FB">
              <w:t>s 2.3-2.6</w:t>
            </w:r>
            <w:r w:rsidR="001D27AE">
              <w:t xml:space="preserve">. </w:t>
            </w:r>
          </w:p>
          <w:p w14:paraId="02A2E9E2" w14:textId="3CB5F436" w:rsidR="00460949" w:rsidRPr="00C16391" w:rsidRDefault="00460949" w:rsidP="008B13BF">
            <w:pPr>
              <w:jc w:val="both"/>
            </w:pPr>
            <w:r>
              <w:t xml:space="preserve">The aims should have been stated in a concise manner to make it easy to always double check if they have been achieved. </w:t>
            </w:r>
            <w:r w:rsidR="00C73457">
              <w:t xml:space="preserve"> A stronger justification on the need for </w:t>
            </w:r>
            <w:r w:rsidR="0096351D">
              <w:t xml:space="preserve">the trends and scenario analysis should have been provided. </w:t>
            </w:r>
          </w:p>
        </w:tc>
      </w:tr>
      <w:tr w:rsidR="00CA706A" w14:paraId="7022F081" w14:textId="77777777" w:rsidTr="004D5326">
        <w:trPr>
          <w:trHeight w:val="132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264C7750" w14:textId="6C0D7E78" w:rsidR="00CA706A" w:rsidRPr="0013038B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lang w:val="en-US"/>
              </w:rPr>
            </w:pPr>
            <w:r w:rsidRPr="0013038B">
              <w:rPr>
                <w:lang w:val="en-US"/>
              </w:rPr>
              <w:t>Have the conclusions been clearly supported by the evidence presented in the deliverable?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E8A065C" w14:textId="62F3FD4B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11780C">
              <w:t>90</w:t>
            </w:r>
            <w:r>
              <w:t>/100</w:t>
            </w:r>
          </w:p>
        </w:tc>
      </w:tr>
      <w:tr w:rsidR="00CA706A" w14:paraId="55F16EB0" w14:textId="77777777" w:rsidTr="00CA706A">
        <w:trPr>
          <w:trHeight w:val="2061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12" w:space="0" w:color="4472C4" w:themeColor="accent1"/>
              <w:right w:val="single" w:sz="4" w:space="0" w:color="9CC3E5"/>
            </w:tcBorders>
          </w:tcPr>
          <w:p w14:paraId="68D53224" w14:textId="6C34B901" w:rsidR="00CA706A" w:rsidRDefault="0001547B" w:rsidP="00DE0854">
            <w:pPr>
              <w:rPr>
                <w:rFonts w:ascii="MS Gothic" w:eastAsia="MS Gothic" w:hAnsi="MS Gothic" w:cs="MS Gothic"/>
              </w:rPr>
            </w:pPr>
            <w:r>
              <w:rPr>
                <w:rFonts w:asciiTheme="minorHAnsi" w:eastAsia="MS Gothic" w:hAnsiTheme="minorHAnsi" w:cstheme="minorHAnsi"/>
              </w:rPr>
              <w:lastRenderedPageBreak/>
              <w:t xml:space="preserve">The deliverable has provided sufficient justification for everything that has been presented! </w:t>
            </w:r>
          </w:p>
        </w:tc>
      </w:tr>
      <w:tr w:rsidR="00CA706A" w14:paraId="223EF75A" w14:textId="77777777" w:rsidTr="004D5326">
        <w:trPr>
          <w:trHeight w:val="1281"/>
        </w:trPr>
        <w:tc>
          <w:tcPr>
            <w:tcW w:w="6799" w:type="dxa"/>
            <w:gridSpan w:val="3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</w:tcPr>
          <w:p w14:paraId="314BA78C" w14:textId="322306C3" w:rsidR="00CA706A" w:rsidRPr="006A3AAC" w:rsidRDefault="00CA706A" w:rsidP="00CA706A">
            <w:pPr>
              <w:pStyle w:val="ListParagraph"/>
              <w:numPr>
                <w:ilvl w:val="0"/>
                <w:numId w:val="2"/>
              </w:numPr>
              <w:spacing w:before="0" w:after="160" w:line="259" w:lineRule="auto"/>
              <w:rPr>
                <w:b/>
                <w:bCs/>
                <w:lang w:val="en-US"/>
              </w:rPr>
            </w:pPr>
            <w:r w:rsidRPr="006A3AAC">
              <w:rPr>
                <w:b/>
                <w:bCs/>
                <w:lang w:val="en-US"/>
              </w:rPr>
              <w:t xml:space="preserve">Are the recommendations </w:t>
            </w:r>
            <w:r>
              <w:rPr>
                <w:b/>
                <w:bCs/>
                <w:lang w:val="en-US"/>
              </w:rPr>
              <w:t xml:space="preserve">of the deliverable </w:t>
            </w:r>
            <w:r w:rsidRPr="006A3AAC">
              <w:rPr>
                <w:b/>
                <w:bCs/>
                <w:lang w:val="en-US"/>
              </w:rPr>
              <w:t>relevant, feasible, and</w:t>
            </w:r>
            <w:r>
              <w:rPr>
                <w:b/>
                <w:bCs/>
                <w:lang w:val="en-US"/>
              </w:rPr>
              <w:t>/or</w:t>
            </w:r>
            <w:r w:rsidRPr="006A3AAC">
              <w:rPr>
                <w:b/>
                <w:bCs/>
                <w:lang w:val="en-US"/>
              </w:rPr>
              <w:t xml:space="preserve"> useful?</w:t>
            </w:r>
          </w:p>
        </w:tc>
        <w:tc>
          <w:tcPr>
            <w:tcW w:w="2977" w:type="dxa"/>
            <w:gridSpan w:val="2"/>
            <w:tcBorders>
              <w:top w:val="single" w:sz="12" w:space="0" w:color="4472C4" w:themeColor="accent1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3E6776A2" w14:textId="1817C080" w:rsidR="00CA706A" w:rsidRDefault="00CA706A" w:rsidP="00CA706A">
            <w:pPr>
              <w:rPr>
                <w:rFonts w:ascii="MS Gothic" w:eastAsia="MS Gothic" w:hAnsi="MS Gothic" w:cs="MS Gothic"/>
              </w:rPr>
            </w:pPr>
            <w:r w:rsidRPr="0087053C">
              <w:rPr>
                <w:b/>
              </w:rPr>
              <w:t>Score</w:t>
            </w:r>
            <w:r>
              <w:t xml:space="preserve">: </w:t>
            </w:r>
            <w:r w:rsidR="008155F1">
              <w:t>90</w:t>
            </w:r>
            <w:r>
              <w:t>/100</w:t>
            </w:r>
          </w:p>
        </w:tc>
      </w:tr>
      <w:tr w:rsidR="00CA706A" w14:paraId="00E75208" w14:textId="77777777" w:rsidTr="007A45CB">
        <w:trPr>
          <w:trHeight w:val="2084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75A77814" w14:textId="77777777" w:rsidR="00CA706A" w:rsidRDefault="00AC24D2" w:rsidP="00CA706A">
            <w:pPr>
              <w:rPr>
                <w:rFonts w:asciiTheme="minorHAnsi" w:eastAsia="MS Gothic" w:hAnsiTheme="minorHAnsi" w:cstheme="minorHAnsi"/>
              </w:rPr>
            </w:pPr>
            <w:r w:rsidRPr="00AC24D2">
              <w:rPr>
                <w:rFonts w:asciiTheme="minorHAnsi" w:eastAsia="MS Gothic" w:hAnsiTheme="minorHAnsi" w:cstheme="minorHAnsi"/>
              </w:rPr>
              <w:t xml:space="preserve">The </w:t>
            </w:r>
            <w:r w:rsidR="00F16C18">
              <w:rPr>
                <w:rFonts w:asciiTheme="minorHAnsi" w:eastAsia="MS Gothic" w:hAnsiTheme="minorHAnsi" w:cstheme="minorHAnsi"/>
              </w:rPr>
              <w:t>identified</w:t>
            </w:r>
            <w:r w:rsidRPr="00AC24D2">
              <w:rPr>
                <w:rFonts w:asciiTheme="minorHAnsi" w:eastAsia="MS Gothic" w:hAnsiTheme="minorHAnsi" w:cstheme="minorHAnsi"/>
              </w:rPr>
              <w:t xml:space="preserve"> trends and scenarios are </w:t>
            </w:r>
            <w:r>
              <w:rPr>
                <w:rFonts w:asciiTheme="minorHAnsi" w:eastAsia="MS Gothic" w:hAnsiTheme="minorHAnsi" w:cstheme="minorHAnsi"/>
              </w:rPr>
              <w:t>very relevant</w:t>
            </w:r>
            <w:r w:rsidR="002E3F35">
              <w:rPr>
                <w:rFonts w:asciiTheme="minorHAnsi" w:eastAsia="MS Gothic" w:hAnsiTheme="minorHAnsi" w:cstheme="minorHAnsi"/>
              </w:rPr>
              <w:t xml:space="preserve">. </w:t>
            </w:r>
            <w:r w:rsidR="00F16C18">
              <w:rPr>
                <w:rFonts w:asciiTheme="minorHAnsi" w:eastAsia="MS Gothic" w:hAnsiTheme="minorHAnsi" w:cstheme="minorHAnsi"/>
              </w:rPr>
              <w:t xml:space="preserve">Climate change is the biggest challenge that </w:t>
            </w:r>
            <w:r w:rsidR="00EC53DD">
              <w:rPr>
                <w:rFonts w:asciiTheme="minorHAnsi" w:eastAsia="MS Gothic" w:hAnsiTheme="minorHAnsi" w:cstheme="minorHAnsi"/>
              </w:rPr>
              <w:t>many sectors have to deal</w:t>
            </w:r>
            <w:r w:rsidR="00EC7AAA">
              <w:rPr>
                <w:rFonts w:asciiTheme="minorHAnsi" w:eastAsia="MS Gothic" w:hAnsiTheme="minorHAnsi" w:cstheme="minorHAnsi"/>
              </w:rPr>
              <w:t xml:space="preserve"> with therefore focusing the trends </w:t>
            </w:r>
            <w:r w:rsidR="00331D5B">
              <w:rPr>
                <w:rFonts w:asciiTheme="minorHAnsi" w:eastAsia="MS Gothic" w:hAnsiTheme="minorHAnsi" w:cstheme="minorHAnsi"/>
              </w:rPr>
              <w:t xml:space="preserve">on sustainability </w:t>
            </w:r>
            <w:r w:rsidR="003B3850">
              <w:rPr>
                <w:rFonts w:asciiTheme="minorHAnsi" w:eastAsia="MS Gothic" w:hAnsiTheme="minorHAnsi" w:cstheme="minorHAnsi"/>
              </w:rPr>
              <w:t>aroun</w:t>
            </w:r>
            <w:r w:rsidR="0072460F">
              <w:rPr>
                <w:rFonts w:asciiTheme="minorHAnsi" w:eastAsia="MS Gothic" w:hAnsiTheme="minorHAnsi" w:cstheme="minorHAnsi"/>
              </w:rPr>
              <w:t xml:space="preserve">d climate change helps to identify very serious issues that the agriculture and </w:t>
            </w:r>
            <w:r w:rsidR="003C10F5">
              <w:rPr>
                <w:rFonts w:asciiTheme="minorHAnsi" w:eastAsia="MS Gothic" w:hAnsiTheme="minorHAnsi" w:cstheme="minorHAnsi"/>
              </w:rPr>
              <w:t xml:space="preserve">forest sectors are currently facing. </w:t>
            </w:r>
            <w:r w:rsidR="003B3850">
              <w:rPr>
                <w:rFonts w:asciiTheme="minorHAnsi" w:eastAsia="MS Gothic" w:hAnsiTheme="minorHAnsi" w:cstheme="minorHAnsi"/>
              </w:rPr>
              <w:t xml:space="preserve"> </w:t>
            </w:r>
          </w:p>
          <w:p w14:paraId="14F11CB7" w14:textId="12B7F68F" w:rsidR="003F4403" w:rsidRPr="00AC24D2" w:rsidRDefault="0011780C" w:rsidP="00CA706A">
            <w:pPr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Gothic" w:hAnsiTheme="minorHAnsi" w:cstheme="minorHAnsi"/>
              </w:rPr>
              <w:t xml:space="preserve">Highlighting country specific trends, scenarios and skills needs </w:t>
            </w:r>
            <w:r w:rsidR="00585F7B">
              <w:rPr>
                <w:rFonts w:asciiTheme="minorHAnsi" w:eastAsia="MS Gothic" w:hAnsiTheme="minorHAnsi" w:cstheme="minorHAnsi"/>
              </w:rPr>
              <w:t>increases the relevance of the deliverable</w:t>
            </w:r>
            <w:r w:rsidR="008155F1">
              <w:rPr>
                <w:rFonts w:asciiTheme="minorHAnsi" w:eastAsia="MS Gothic" w:hAnsiTheme="minorHAnsi" w:cstheme="minorHAnsi"/>
              </w:rPr>
              <w:t xml:space="preserve">. </w:t>
            </w:r>
            <w:r w:rsidR="0064393D">
              <w:rPr>
                <w:rFonts w:asciiTheme="minorHAnsi" w:eastAsia="MS Gothic" w:hAnsiTheme="minorHAnsi" w:cstheme="minorHAnsi"/>
              </w:rPr>
              <w:t xml:space="preserve"> </w:t>
            </w:r>
          </w:p>
        </w:tc>
      </w:tr>
      <w:tr w:rsidR="007A45CB" w14:paraId="071BC75B" w14:textId="77777777" w:rsidTr="004D5326">
        <w:trPr>
          <w:trHeight w:val="886"/>
        </w:trPr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5B92C0E7" w14:textId="77C4167B" w:rsidR="007A45CB" w:rsidRDefault="007A45CB" w:rsidP="007A45CB">
            <w:pPr>
              <w:spacing w:before="120"/>
            </w:pPr>
            <w:r w:rsidRPr="00F0604B">
              <w:rPr>
                <w:b/>
              </w:rPr>
              <w:t xml:space="preserve">Overall </w:t>
            </w:r>
            <w:r>
              <w:rPr>
                <w:b/>
              </w:rPr>
              <w:t>s</w:t>
            </w:r>
            <w:r w:rsidRPr="00F0604B">
              <w:rPr>
                <w:b/>
              </w:rPr>
              <w:t xml:space="preserve">atisfaction </w:t>
            </w:r>
            <w:r>
              <w:rPr>
                <w:b/>
              </w:rPr>
              <w:t>about</w:t>
            </w:r>
            <w:r w:rsidRPr="00F0604B">
              <w:rPr>
                <w:b/>
              </w:rPr>
              <w:t xml:space="preserve"> </w:t>
            </w:r>
            <w:r>
              <w:rPr>
                <w:b/>
              </w:rPr>
              <w:t>the</w:t>
            </w:r>
            <w:r w:rsidRPr="00F0604B">
              <w:rPr>
                <w:b/>
              </w:rPr>
              <w:t xml:space="preserve"> deliverable</w:t>
            </w:r>
            <w:r>
              <w:rPr>
                <w:b/>
              </w:rPr>
              <w:t>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27FF458C" w14:textId="572CCF34" w:rsidR="007A45CB" w:rsidRDefault="007A45CB" w:rsidP="007A45CB">
            <w:pPr>
              <w:spacing w:before="120"/>
            </w:pPr>
            <w:r>
              <w:rPr>
                <w:b/>
              </w:rPr>
              <w:t xml:space="preserve">Overall </w:t>
            </w:r>
            <w:r w:rsidRPr="0087053C">
              <w:rPr>
                <w:b/>
              </w:rPr>
              <w:t>Score</w:t>
            </w:r>
            <w:r>
              <w:t xml:space="preserve">: </w:t>
            </w:r>
            <w:r w:rsidR="00A75BAF">
              <w:t>92.08</w:t>
            </w:r>
            <w:r>
              <w:t>/100</w:t>
            </w:r>
          </w:p>
        </w:tc>
      </w:tr>
      <w:tr w:rsidR="007A45CB" w14:paraId="0EEF7BA7" w14:textId="77777777" w:rsidTr="00852B8E">
        <w:trPr>
          <w:trHeight w:val="1163"/>
        </w:trPr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</w:tcPr>
          <w:p w14:paraId="08ED33F9" w14:textId="40480DC3" w:rsidR="007A45CB" w:rsidRDefault="008155F1" w:rsidP="007A45CB">
            <w:pPr>
              <w:spacing w:before="120"/>
            </w:pPr>
            <w:r>
              <w:t xml:space="preserve">Very good! The results were very </w:t>
            </w:r>
            <w:r w:rsidR="000278A8">
              <w:t>interesting and well described!</w:t>
            </w:r>
            <w:r w:rsidR="00480863">
              <w:t xml:space="preserve"> I liked how the findings were focussed at EU level </w:t>
            </w:r>
            <w:r w:rsidR="00411FF2">
              <w:t xml:space="preserve">followed by country level. </w:t>
            </w:r>
          </w:p>
        </w:tc>
      </w:tr>
      <w:tr w:rsidR="007A45CB" w14:paraId="5A21E2A8" w14:textId="77777777" w:rsidTr="007A45CB">
        <w:tc>
          <w:tcPr>
            <w:tcW w:w="6799" w:type="dxa"/>
            <w:gridSpan w:val="3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7D631F21" w14:textId="34FB8AFA" w:rsidR="007A45CB" w:rsidRDefault="007A45CB" w:rsidP="007A45CB">
            <w:pPr>
              <w:spacing w:before="120"/>
            </w:pPr>
            <w:r>
              <w:t>Date of external evaluation review:</w:t>
            </w:r>
          </w:p>
        </w:tc>
        <w:tc>
          <w:tcPr>
            <w:tcW w:w="2977" w:type="dxa"/>
            <w:gridSpan w:val="2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5EAE272D" w14:textId="3CD176B2" w:rsidR="007A45CB" w:rsidRDefault="008155F1" w:rsidP="007A45CB">
            <w:pPr>
              <w:spacing w:before="120"/>
              <w:jc w:val="center"/>
            </w:pPr>
            <w:r>
              <w:t>07/08/2022</w:t>
            </w:r>
          </w:p>
        </w:tc>
      </w:tr>
      <w:tr w:rsidR="007A45CB" w14:paraId="03C6F7A5" w14:textId="77777777" w:rsidTr="00E94AB9">
        <w:tc>
          <w:tcPr>
            <w:tcW w:w="9776" w:type="dxa"/>
            <w:gridSpan w:val="5"/>
            <w:tcBorders>
              <w:top w:val="single" w:sz="4" w:space="0" w:color="9CC3E5"/>
              <w:left w:val="single" w:sz="4" w:space="0" w:color="9CC3E5"/>
              <w:bottom w:val="single" w:sz="4" w:space="0" w:color="9CC3E5"/>
              <w:right w:val="single" w:sz="4" w:space="0" w:color="9CC3E5"/>
            </w:tcBorders>
            <w:vAlign w:val="center"/>
            <w:hideMark/>
          </w:tcPr>
          <w:p w14:paraId="610123CA" w14:textId="7803AF0C" w:rsidR="007A45CB" w:rsidRDefault="00000000" w:rsidP="007A45CB">
            <w:pPr>
              <w:spacing w:after="240"/>
            </w:pPr>
            <w:sdt>
              <w:sdtPr>
                <w:tag w:val="goog_rdk_2"/>
                <w:id w:val="1343586832"/>
              </w:sdtPr>
              <w:sdtContent/>
            </w:sdt>
            <w:sdt>
              <w:sdtPr>
                <w:tag w:val="goog_rdk_4"/>
                <w:id w:val="-159622936"/>
              </w:sdtPr>
              <w:sdtContent/>
            </w:sdt>
            <w:r w:rsidR="007A45CB">
              <w:t>Signature/Name:</w:t>
            </w:r>
            <w:r w:rsidR="00594558">
              <w:t xml:space="preserve">     </w:t>
            </w:r>
            <w:r w:rsidR="00594558">
              <w:rPr>
                <w:noProof/>
              </w:rPr>
              <w:drawing>
                <wp:inline distT="0" distB="0" distL="0" distR="0" wp14:anchorId="173BB2AE" wp14:editId="68427B2D">
                  <wp:extent cx="729615" cy="177800"/>
                  <wp:effectExtent l="0" t="0" r="0" b="0"/>
                  <wp:docPr id="1" name="Picture 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shap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7" cy="181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94558">
              <w:t xml:space="preserve">  </w:t>
            </w:r>
            <w:r w:rsidR="008155F1">
              <w:t xml:space="preserve"> Juliet Achieng </w:t>
            </w:r>
            <w:proofErr w:type="spellStart"/>
            <w:r w:rsidR="008155F1">
              <w:t>Owuor</w:t>
            </w:r>
            <w:proofErr w:type="spellEnd"/>
          </w:p>
        </w:tc>
      </w:tr>
    </w:tbl>
    <w:p w14:paraId="031720B4" w14:textId="0DF9CB8F" w:rsidR="004D5369" w:rsidRDefault="004D5369" w:rsidP="004D5369">
      <w:pPr>
        <w:jc w:val="both"/>
      </w:pPr>
    </w:p>
    <w:p w14:paraId="4302DEDA" w14:textId="77777777" w:rsidR="00843AEB" w:rsidRDefault="00843AEB" w:rsidP="004D5369">
      <w:pPr>
        <w:jc w:val="both"/>
      </w:pPr>
    </w:p>
    <w:tbl>
      <w:tblPr>
        <w:tblW w:w="9626" w:type="dxa"/>
        <w:tblInd w:w="108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829"/>
        <w:gridCol w:w="1949"/>
        <w:gridCol w:w="1949"/>
        <w:gridCol w:w="1949"/>
        <w:gridCol w:w="1950"/>
      </w:tblGrid>
      <w:tr w:rsidR="007A45CB" w:rsidRPr="00B143E2" w14:paraId="13EBC3D4" w14:textId="77777777" w:rsidTr="00843AEB">
        <w:trPr>
          <w:trHeight w:val="854"/>
        </w:trPr>
        <w:tc>
          <w:tcPr>
            <w:tcW w:w="1829" w:type="dxa"/>
            <w:shd w:val="clear" w:color="auto" w:fill="auto"/>
          </w:tcPr>
          <w:p w14:paraId="16F8D11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lastRenderedPageBreak/>
              <w:t>Maximum number of points for a criterion</w:t>
            </w:r>
          </w:p>
        </w:tc>
        <w:tc>
          <w:tcPr>
            <w:tcW w:w="7797" w:type="dxa"/>
            <w:gridSpan w:val="4"/>
            <w:shd w:val="clear" w:color="auto" w:fill="auto"/>
          </w:tcPr>
          <w:p w14:paraId="627A967A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 xml:space="preserve">Range of scores </w:t>
            </w:r>
          </w:p>
        </w:tc>
      </w:tr>
      <w:tr w:rsidR="007A45CB" w:rsidRPr="00B143E2" w14:paraId="4BD945EC" w14:textId="77777777" w:rsidTr="00843AEB">
        <w:trPr>
          <w:trHeight w:val="325"/>
        </w:trPr>
        <w:tc>
          <w:tcPr>
            <w:tcW w:w="1829" w:type="dxa"/>
            <w:shd w:val="clear" w:color="auto" w:fill="auto"/>
          </w:tcPr>
          <w:p w14:paraId="56C45902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949" w:type="dxa"/>
            <w:shd w:val="clear" w:color="auto" w:fill="auto"/>
          </w:tcPr>
          <w:p w14:paraId="45977605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Very good</w:t>
            </w:r>
          </w:p>
        </w:tc>
        <w:tc>
          <w:tcPr>
            <w:tcW w:w="1949" w:type="dxa"/>
            <w:shd w:val="clear" w:color="auto" w:fill="auto"/>
          </w:tcPr>
          <w:p w14:paraId="5E9784EB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Good</w:t>
            </w:r>
          </w:p>
        </w:tc>
        <w:tc>
          <w:tcPr>
            <w:tcW w:w="1949" w:type="dxa"/>
            <w:shd w:val="clear" w:color="auto" w:fill="auto"/>
          </w:tcPr>
          <w:p w14:paraId="75D302CF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Fair</w:t>
            </w:r>
          </w:p>
        </w:tc>
        <w:tc>
          <w:tcPr>
            <w:tcW w:w="1950" w:type="dxa"/>
            <w:shd w:val="clear" w:color="auto" w:fill="auto"/>
          </w:tcPr>
          <w:p w14:paraId="3B1FBE6E" w14:textId="77777777" w:rsidR="007A45CB" w:rsidRPr="00B143E2" w:rsidRDefault="007A45CB" w:rsidP="00EB79E9">
            <w:pPr>
              <w:keepNext/>
              <w:keepLines/>
              <w:spacing w:after="0" w:line="24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B143E2">
              <w:rPr>
                <w:rFonts w:eastAsia="Times New Roman"/>
                <w:b/>
                <w:lang w:eastAsia="ar-SA"/>
              </w:rPr>
              <w:t>Weak</w:t>
            </w:r>
          </w:p>
        </w:tc>
      </w:tr>
      <w:tr w:rsidR="007A45CB" w:rsidRPr="00B143E2" w14:paraId="5879622A" w14:textId="77777777" w:rsidTr="00843AEB">
        <w:trPr>
          <w:trHeight w:val="333"/>
        </w:trPr>
        <w:tc>
          <w:tcPr>
            <w:tcW w:w="1829" w:type="dxa"/>
            <w:shd w:val="clear" w:color="auto" w:fill="auto"/>
          </w:tcPr>
          <w:p w14:paraId="695C3EE8" w14:textId="5BF51E96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100</w:t>
            </w:r>
          </w:p>
        </w:tc>
        <w:tc>
          <w:tcPr>
            <w:tcW w:w="1949" w:type="dxa"/>
            <w:shd w:val="clear" w:color="auto" w:fill="auto"/>
          </w:tcPr>
          <w:p w14:paraId="12E631C3" w14:textId="2AADE03B" w:rsidR="007A45CB" w:rsidRPr="00B143E2" w:rsidRDefault="007A45CB" w:rsidP="007A45CB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7</w:t>
            </w:r>
            <w:r w:rsidRPr="00B143E2">
              <w:rPr>
                <w:rFonts w:eastAsia="Times New Roman"/>
                <w:lang w:eastAsia="ar-SA"/>
              </w:rPr>
              <w:t>6-</w:t>
            </w:r>
            <w:r>
              <w:rPr>
                <w:rFonts w:eastAsia="Times New Roman"/>
                <w:lang w:eastAsia="ar-SA"/>
              </w:rPr>
              <w:t>10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49" w:type="dxa"/>
            <w:shd w:val="clear" w:color="auto" w:fill="auto"/>
          </w:tcPr>
          <w:p w14:paraId="240FB366" w14:textId="6DFF0EE9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51-7</w:t>
            </w:r>
            <w:r w:rsidRPr="00B143E2"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1949" w:type="dxa"/>
            <w:shd w:val="clear" w:color="auto" w:fill="auto"/>
          </w:tcPr>
          <w:p w14:paraId="09621451" w14:textId="68DE9B52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26-5</w:t>
            </w:r>
            <w:r w:rsidRPr="00B143E2">
              <w:rPr>
                <w:rFonts w:eastAsia="Times New Roman"/>
                <w:lang w:eastAsia="ar-SA"/>
              </w:rPr>
              <w:t>0</w:t>
            </w:r>
          </w:p>
        </w:tc>
        <w:tc>
          <w:tcPr>
            <w:tcW w:w="1950" w:type="dxa"/>
            <w:shd w:val="clear" w:color="auto" w:fill="auto"/>
          </w:tcPr>
          <w:p w14:paraId="12B22D1D" w14:textId="60B634B4" w:rsidR="007A45CB" w:rsidRPr="00B143E2" w:rsidRDefault="007A45CB" w:rsidP="00EB79E9">
            <w:pPr>
              <w:spacing w:after="0" w:line="240" w:lineRule="auto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0-25</w:t>
            </w:r>
          </w:p>
        </w:tc>
      </w:tr>
    </w:tbl>
    <w:p w14:paraId="585A3039" w14:textId="77777777" w:rsidR="007A45CB" w:rsidRDefault="007A45CB" w:rsidP="004D5369">
      <w:pPr>
        <w:jc w:val="both"/>
      </w:pPr>
    </w:p>
    <w:p w14:paraId="53A98A69" w14:textId="77777777" w:rsidR="00695775" w:rsidRDefault="00000000"/>
    <w:sectPr w:rsidR="00695775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C742" w14:textId="77777777" w:rsidR="003F4355" w:rsidRDefault="003F4355" w:rsidP="004D5369">
      <w:pPr>
        <w:spacing w:before="0" w:after="0" w:line="240" w:lineRule="auto"/>
      </w:pPr>
      <w:r>
        <w:separator/>
      </w:r>
    </w:p>
  </w:endnote>
  <w:endnote w:type="continuationSeparator" w:id="0">
    <w:p w14:paraId="417610C5" w14:textId="77777777" w:rsidR="003F4355" w:rsidRDefault="003F4355" w:rsidP="004D53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C0CC" w14:textId="6D843D30" w:rsidR="007A45CB" w:rsidRPr="007A45CB" w:rsidRDefault="007A45CB">
    <w:pPr>
      <w:pStyle w:val="Footer"/>
      <w:rPr>
        <w:bCs/>
        <w:color w:val="000000" w:themeColor="text1"/>
        <w:lang w:val="en-US"/>
      </w:rPr>
    </w:pPr>
    <w:r w:rsidRPr="007A45CB">
      <w:rPr>
        <w:b/>
        <w:bCs/>
        <w:color w:val="000000" w:themeColor="text1"/>
      </w:rPr>
      <w:t>*</w:t>
    </w:r>
    <w:r w:rsidRPr="007A45CB">
      <w:rPr>
        <w:bCs/>
        <w:color w:val="000000" w:themeColor="text1"/>
        <w:lang w:val="en-US"/>
      </w:rPr>
      <w:t>Please check the grades’ table at the end of this file. Reviewers’ comments must be accurate, comprehensive, and fully articulated.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83567" w14:textId="77777777" w:rsidR="003F4355" w:rsidRDefault="003F4355" w:rsidP="004D5369">
      <w:pPr>
        <w:spacing w:before="0" w:after="0" w:line="240" w:lineRule="auto"/>
      </w:pPr>
      <w:r>
        <w:separator/>
      </w:r>
    </w:p>
  </w:footnote>
  <w:footnote w:type="continuationSeparator" w:id="0">
    <w:p w14:paraId="283B7C6F" w14:textId="77777777" w:rsidR="003F4355" w:rsidRDefault="003F4355" w:rsidP="004D53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3D92B" w14:textId="56FC19EF" w:rsidR="001336D0" w:rsidRDefault="001336D0">
    <w:pPr>
      <w:pStyle w:val="Header"/>
    </w:pP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9264" behindDoc="0" locked="0" layoutInCell="1" allowOverlap="1" wp14:anchorId="6ED96A4B" wp14:editId="699A5D07">
          <wp:simplePos x="0" y="0"/>
          <wp:positionH relativeFrom="column">
            <wp:posOffset>13508</wp:posOffset>
          </wp:positionH>
          <wp:positionV relativeFrom="paragraph">
            <wp:posOffset>-539115</wp:posOffset>
          </wp:positionV>
          <wp:extent cx="1136015" cy="1274445"/>
          <wp:effectExtent l="0" t="0" r="6985" b="1905"/>
          <wp:wrapThrough wrapText="bothSides">
            <wp:wrapPolygon edited="0">
              <wp:start x="0" y="0"/>
              <wp:lineTo x="0" y="21309"/>
              <wp:lineTo x="21371" y="21309"/>
              <wp:lineTo x="21371" y="0"/>
              <wp:lineTo x="0" y="0"/>
            </wp:wrapPolygon>
          </wp:wrapThrough>
          <wp:docPr id="188" name="Picture 188" descr="https://lh6.googleusercontent.com/7uad8qMmYi2Gh7FWGy51w6n-VA6nHZJBN5EipX_5WvgHRzdVPuCaIAv3uuy5327aoQLeC93yaRJLK3elz0qe0AxBTyUpbhoU9We1BsSdjFVG7D6OJOtWySmCfyA2-dkLMof-_cv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7uad8qMmYi2Gh7FWGy51w6n-VA6nHZJBN5EipX_5WvgHRzdVPuCaIAv3uuy5327aoQLeC93yaRJLK3elz0qe0AxBTyUpbhoU9We1BsSdjFVG7D6OJOtWySmCfyA2-dkLMof-_cv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1274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-GR" w:eastAsia="el-GR"/>
      </w:rPr>
      <w:drawing>
        <wp:anchor distT="0" distB="0" distL="114300" distR="114300" simplePos="0" relativeHeight="251658240" behindDoc="0" locked="0" layoutInCell="1" allowOverlap="1" wp14:anchorId="3437732E" wp14:editId="0838E6C7">
          <wp:simplePos x="0" y="0"/>
          <wp:positionH relativeFrom="column">
            <wp:posOffset>4378036</wp:posOffset>
          </wp:positionH>
          <wp:positionV relativeFrom="paragraph">
            <wp:posOffset>-82665</wp:posOffset>
          </wp:positionV>
          <wp:extent cx="1835785" cy="526415"/>
          <wp:effectExtent l="0" t="0" r="0" b="6985"/>
          <wp:wrapThrough wrapText="bothSides">
            <wp:wrapPolygon edited="0">
              <wp:start x="0" y="0"/>
              <wp:lineTo x="0" y="21105"/>
              <wp:lineTo x="21294" y="21105"/>
              <wp:lineTo x="21294" y="0"/>
              <wp:lineTo x="0" y="0"/>
            </wp:wrapPolygon>
          </wp:wrapThrough>
          <wp:docPr id="189" name="Picture 189" descr="https://lh4.googleusercontent.com/Wh1ZIN2Xu9GEtqACwt4QQTFxwRhakLhVpV5fnTN_W9YdGZ3fReVrIe4AvN9j2G9BWuCjfZOnTft9pcY1-Byc98qlAQvu_07tSWXblg2z8qdkDbH8XbkIEjJba9cuC4peggFUQQF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4.googleusercontent.com/Wh1ZIN2Xu9GEtqACwt4QQTFxwRhakLhVpV5fnTN_W9YdGZ3fReVrIe4AvN9j2G9BWuCjfZOnTft9pcY1-Byc98qlAQvu_07tSWXblg2z8qdkDbH8XbkIEjJba9cuC4peggFUQQF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7B78"/>
    <w:multiLevelType w:val="hybridMultilevel"/>
    <w:tmpl w:val="2B76CC38"/>
    <w:lvl w:ilvl="0" w:tplc="5914B1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05B64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5E25"/>
    <w:multiLevelType w:val="hybridMultilevel"/>
    <w:tmpl w:val="3B8E224E"/>
    <w:lvl w:ilvl="0" w:tplc="8EDC17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703F"/>
    <w:multiLevelType w:val="hybridMultilevel"/>
    <w:tmpl w:val="48F096C6"/>
    <w:lvl w:ilvl="0" w:tplc="B3F445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40438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53EA4"/>
    <w:multiLevelType w:val="hybridMultilevel"/>
    <w:tmpl w:val="733EB402"/>
    <w:lvl w:ilvl="0" w:tplc="1EA276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5292D"/>
    <w:multiLevelType w:val="hybridMultilevel"/>
    <w:tmpl w:val="C26AF94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40DFC"/>
    <w:multiLevelType w:val="hybridMultilevel"/>
    <w:tmpl w:val="52F882E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895206"/>
    <w:multiLevelType w:val="hybridMultilevel"/>
    <w:tmpl w:val="88A4759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818473">
    <w:abstractNumId w:val="2"/>
  </w:num>
  <w:num w:numId="2" w16cid:durableId="473454313">
    <w:abstractNumId w:val="4"/>
  </w:num>
  <w:num w:numId="3" w16cid:durableId="1331520062">
    <w:abstractNumId w:val="7"/>
  </w:num>
  <w:num w:numId="4" w16cid:durableId="1152019035">
    <w:abstractNumId w:val="0"/>
  </w:num>
  <w:num w:numId="5" w16cid:durableId="433595839">
    <w:abstractNumId w:val="3"/>
  </w:num>
  <w:num w:numId="6" w16cid:durableId="1339771223">
    <w:abstractNumId w:val="1"/>
  </w:num>
  <w:num w:numId="7" w16cid:durableId="2086027613">
    <w:abstractNumId w:val="5"/>
  </w:num>
  <w:num w:numId="8" w16cid:durableId="1924797369">
    <w:abstractNumId w:val="6"/>
  </w:num>
  <w:num w:numId="9" w16cid:durableId="19639249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LQ0NLc0MTE2N7JU0lEKTi0uzszPAykwrgUAripabSwAAAA="/>
  </w:docVars>
  <w:rsids>
    <w:rsidRoot w:val="004D5369"/>
    <w:rsid w:val="00012800"/>
    <w:rsid w:val="0001441A"/>
    <w:rsid w:val="0001547B"/>
    <w:rsid w:val="000278A8"/>
    <w:rsid w:val="000301CA"/>
    <w:rsid w:val="00035761"/>
    <w:rsid w:val="00044679"/>
    <w:rsid w:val="000529D9"/>
    <w:rsid w:val="00067FB8"/>
    <w:rsid w:val="00070D3A"/>
    <w:rsid w:val="000A242D"/>
    <w:rsid w:val="000A6004"/>
    <w:rsid w:val="000B19D3"/>
    <w:rsid w:val="000B400B"/>
    <w:rsid w:val="000B492C"/>
    <w:rsid w:val="000B543D"/>
    <w:rsid w:val="000B660F"/>
    <w:rsid w:val="000D2E08"/>
    <w:rsid w:val="000E416C"/>
    <w:rsid w:val="000E6DA2"/>
    <w:rsid w:val="000E7DED"/>
    <w:rsid w:val="00107617"/>
    <w:rsid w:val="00111039"/>
    <w:rsid w:val="0011780C"/>
    <w:rsid w:val="001239B0"/>
    <w:rsid w:val="0013038B"/>
    <w:rsid w:val="0013064B"/>
    <w:rsid w:val="001336D0"/>
    <w:rsid w:val="00140B3F"/>
    <w:rsid w:val="00144ECA"/>
    <w:rsid w:val="001552CA"/>
    <w:rsid w:val="00162B08"/>
    <w:rsid w:val="001767B1"/>
    <w:rsid w:val="00180665"/>
    <w:rsid w:val="001832DB"/>
    <w:rsid w:val="001921FC"/>
    <w:rsid w:val="0019532A"/>
    <w:rsid w:val="001A4D02"/>
    <w:rsid w:val="001C6834"/>
    <w:rsid w:val="001D1C6B"/>
    <w:rsid w:val="001D27AE"/>
    <w:rsid w:val="001E4E22"/>
    <w:rsid w:val="00206929"/>
    <w:rsid w:val="0021298B"/>
    <w:rsid w:val="0021681B"/>
    <w:rsid w:val="00223BCD"/>
    <w:rsid w:val="00241BE9"/>
    <w:rsid w:val="00243FD6"/>
    <w:rsid w:val="00246512"/>
    <w:rsid w:val="0024657C"/>
    <w:rsid w:val="00246AC2"/>
    <w:rsid w:val="0025508D"/>
    <w:rsid w:val="0025588C"/>
    <w:rsid w:val="00256442"/>
    <w:rsid w:val="002574CF"/>
    <w:rsid w:val="00274953"/>
    <w:rsid w:val="00276AE3"/>
    <w:rsid w:val="00277095"/>
    <w:rsid w:val="002A543C"/>
    <w:rsid w:val="002A636F"/>
    <w:rsid w:val="002B732B"/>
    <w:rsid w:val="002D3542"/>
    <w:rsid w:val="002E3F35"/>
    <w:rsid w:val="002E7504"/>
    <w:rsid w:val="00311AE6"/>
    <w:rsid w:val="003235CC"/>
    <w:rsid w:val="00331D5B"/>
    <w:rsid w:val="00336011"/>
    <w:rsid w:val="0033788A"/>
    <w:rsid w:val="00342E1D"/>
    <w:rsid w:val="00343680"/>
    <w:rsid w:val="00375018"/>
    <w:rsid w:val="003B246F"/>
    <w:rsid w:val="003B3850"/>
    <w:rsid w:val="003C10F5"/>
    <w:rsid w:val="003C3ACF"/>
    <w:rsid w:val="003C5C95"/>
    <w:rsid w:val="003C7707"/>
    <w:rsid w:val="003E7C3E"/>
    <w:rsid w:val="003F2CF5"/>
    <w:rsid w:val="003F4014"/>
    <w:rsid w:val="003F4355"/>
    <w:rsid w:val="003F4403"/>
    <w:rsid w:val="003F70EB"/>
    <w:rsid w:val="003F72F9"/>
    <w:rsid w:val="00401A3D"/>
    <w:rsid w:val="004049ED"/>
    <w:rsid w:val="00407C00"/>
    <w:rsid w:val="00411FF2"/>
    <w:rsid w:val="00413697"/>
    <w:rsid w:val="00416399"/>
    <w:rsid w:val="00424B2E"/>
    <w:rsid w:val="00426C15"/>
    <w:rsid w:val="00450419"/>
    <w:rsid w:val="00454956"/>
    <w:rsid w:val="00460949"/>
    <w:rsid w:val="00463BAC"/>
    <w:rsid w:val="00467E1D"/>
    <w:rsid w:val="004743D8"/>
    <w:rsid w:val="00480863"/>
    <w:rsid w:val="00491F40"/>
    <w:rsid w:val="0049434F"/>
    <w:rsid w:val="004B10FB"/>
    <w:rsid w:val="004B4AF2"/>
    <w:rsid w:val="004B4C29"/>
    <w:rsid w:val="004C2890"/>
    <w:rsid w:val="004D5326"/>
    <w:rsid w:val="004D5369"/>
    <w:rsid w:val="004D78BB"/>
    <w:rsid w:val="00505206"/>
    <w:rsid w:val="005214FB"/>
    <w:rsid w:val="00535265"/>
    <w:rsid w:val="005515C4"/>
    <w:rsid w:val="00554F19"/>
    <w:rsid w:val="00560DB5"/>
    <w:rsid w:val="00565F70"/>
    <w:rsid w:val="00573421"/>
    <w:rsid w:val="0057597D"/>
    <w:rsid w:val="00576552"/>
    <w:rsid w:val="00585F7B"/>
    <w:rsid w:val="00591B3B"/>
    <w:rsid w:val="00592B9E"/>
    <w:rsid w:val="00594558"/>
    <w:rsid w:val="005A045E"/>
    <w:rsid w:val="005A0E75"/>
    <w:rsid w:val="005B4CFF"/>
    <w:rsid w:val="005B5634"/>
    <w:rsid w:val="005D2094"/>
    <w:rsid w:val="005D224C"/>
    <w:rsid w:val="005F0DF3"/>
    <w:rsid w:val="005F1BBF"/>
    <w:rsid w:val="005F4D23"/>
    <w:rsid w:val="005F4D84"/>
    <w:rsid w:val="00600744"/>
    <w:rsid w:val="00630460"/>
    <w:rsid w:val="0064393D"/>
    <w:rsid w:val="0066526A"/>
    <w:rsid w:val="00665724"/>
    <w:rsid w:val="00683914"/>
    <w:rsid w:val="00687F65"/>
    <w:rsid w:val="006A04AE"/>
    <w:rsid w:val="006A2E2D"/>
    <w:rsid w:val="006A3AAC"/>
    <w:rsid w:val="006B6340"/>
    <w:rsid w:val="006C00D0"/>
    <w:rsid w:val="006F6637"/>
    <w:rsid w:val="006F7AEF"/>
    <w:rsid w:val="0070482B"/>
    <w:rsid w:val="007131AE"/>
    <w:rsid w:val="00713C9E"/>
    <w:rsid w:val="0072460F"/>
    <w:rsid w:val="00724C1E"/>
    <w:rsid w:val="00732C6F"/>
    <w:rsid w:val="00734DCC"/>
    <w:rsid w:val="0073562A"/>
    <w:rsid w:val="0073591E"/>
    <w:rsid w:val="00737728"/>
    <w:rsid w:val="00742470"/>
    <w:rsid w:val="0075582A"/>
    <w:rsid w:val="00756B94"/>
    <w:rsid w:val="00783411"/>
    <w:rsid w:val="00795A28"/>
    <w:rsid w:val="007A0460"/>
    <w:rsid w:val="007A45CB"/>
    <w:rsid w:val="007C0F3C"/>
    <w:rsid w:val="007C4A5E"/>
    <w:rsid w:val="007C6FA4"/>
    <w:rsid w:val="007E012E"/>
    <w:rsid w:val="007E5414"/>
    <w:rsid w:val="007F1EB9"/>
    <w:rsid w:val="007F5CB8"/>
    <w:rsid w:val="0080186F"/>
    <w:rsid w:val="00810C63"/>
    <w:rsid w:val="00812090"/>
    <w:rsid w:val="008155F1"/>
    <w:rsid w:val="00815D06"/>
    <w:rsid w:val="00820544"/>
    <w:rsid w:val="00821807"/>
    <w:rsid w:val="008267E7"/>
    <w:rsid w:val="0083451E"/>
    <w:rsid w:val="008426EA"/>
    <w:rsid w:val="00843AEB"/>
    <w:rsid w:val="0084547C"/>
    <w:rsid w:val="00852B8E"/>
    <w:rsid w:val="0087053C"/>
    <w:rsid w:val="0087695F"/>
    <w:rsid w:val="00890F86"/>
    <w:rsid w:val="008948E3"/>
    <w:rsid w:val="008B13BF"/>
    <w:rsid w:val="008B2C04"/>
    <w:rsid w:val="008D07E7"/>
    <w:rsid w:val="008E0133"/>
    <w:rsid w:val="00910ACD"/>
    <w:rsid w:val="00921E51"/>
    <w:rsid w:val="00924BB9"/>
    <w:rsid w:val="00943714"/>
    <w:rsid w:val="0096351D"/>
    <w:rsid w:val="00972E04"/>
    <w:rsid w:val="00976F58"/>
    <w:rsid w:val="00980352"/>
    <w:rsid w:val="00981EBF"/>
    <w:rsid w:val="009875B5"/>
    <w:rsid w:val="00987B01"/>
    <w:rsid w:val="0099693C"/>
    <w:rsid w:val="009A3EC4"/>
    <w:rsid w:val="009A7D9C"/>
    <w:rsid w:val="009D097F"/>
    <w:rsid w:val="009E2714"/>
    <w:rsid w:val="009F7FBB"/>
    <w:rsid w:val="00A00AA0"/>
    <w:rsid w:val="00A02742"/>
    <w:rsid w:val="00A034E3"/>
    <w:rsid w:val="00A05AE6"/>
    <w:rsid w:val="00A1571B"/>
    <w:rsid w:val="00A44724"/>
    <w:rsid w:val="00A4685D"/>
    <w:rsid w:val="00A54E93"/>
    <w:rsid w:val="00A647FF"/>
    <w:rsid w:val="00A75BAF"/>
    <w:rsid w:val="00A82EAA"/>
    <w:rsid w:val="00A8417D"/>
    <w:rsid w:val="00A912A6"/>
    <w:rsid w:val="00A957AB"/>
    <w:rsid w:val="00AA2BE0"/>
    <w:rsid w:val="00AA5FFE"/>
    <w:rsid w:val="00AB2E39"/>
    <w:rsid w:val="00AC24D2"/>
    <w:rsid w:val="00AC6663"/>
    <w:rsid w:val="00AD5516"/>
    <w:rsid w:val="00AE6E22"/>
    <w:rsid w:val="00AF0012"/>
    <w:rsid w:val="00AF2C4A"/>
    <w:rsid w:val="00AF2DCB"/>
    <w:rsid w:val="00AF7FA8"/>
    <w:rsid w:val="00B21B54"/>
    <w:rsid w:val="00B21F3E"/>
    <w:rsid w:val="00B22836"/>
    <w:rsid w:val="00B27F7F"/>
    <w:rsid w:val="00B30DB8"/>
    <w:rsid w:val="00B33835"/>
    <w:rsid w:val="00B34D07"/>
    <w:rsid w:val="00B35C3D"/>
    <w:rsid w:val="00B3635F"/>
    <w:rsid w:val="00B36DA6"/>
    <w:rsid w:val="00B51FC2"/>
    <w:rsid w:val="00B61089"/>
    <w:rsid w:val="00B66A48"/>
    <w:rsid w:val="00B70F7E"/>
    <w:rsid w:val="00B733A0"/>
    <w:rsid w:val="00B8111F"/>
    <w:rsid w:val="00B90BB0"/>
    <w:rsid w:val="00BA167E"/>
    <w:rsid w:val="00BA3C0C"/>
    <w:rsid w:val="00BA6B17"/>
    <w:rsid w:val="00BB71E8"/>
    <w:rsid w:val="00BD14C9"/>
    <w:rsid w:val="00BD7EED"/>
    <w:rsid w:val="00BE600D"/>
    <w:rsid w:val="00BF01F0"/>
    <w:rsid w:val="00BF2522"/>
    <w:rsid w:val="00C123FA"/>
    <w:rsid w:val="00C13674"/>
    <w:rsid w:val="00C14EE0"/>
    <w:rsid w:val="00C16391"/>
    <w:rsid w:val="00C3144A"/>
    <w:rsid w:val="00C73457"/>
    <w:rsid w:val="00C84F0E"/>
    <w:rsid w:val="00CA0AA9"/>
    <w:rsid w:val="00CA706A"/>
    <w:rsid w:val="00CC1749"/>
    <w:rsid w:val="00CD35DA"/>
    <w:rsid w:val="00CD3648"/>
    <w:rsid w:val="00CE3976"/>
    <w:rsid w:val="00CF7052"/>
    <w:rsid w:val="00D031A5"/>
    <w:rsid w:val="00D052D4"/>
    <w:rsid w:val="00D555CB"/>
    <w:rsid w:val="00D61B04"/>
    <w:rsid w:val="00D6723D"/>
    <w:rsid w:val="00D71B9E"/>
    <w:rsid w:val="00D71EA6"/>
    <w:rsid w:val="00D802B6"/>
    <w:rsid w:val="00D92312"/>
    <w:rsid w:val="00D9709B"/>
    <w:rsid w:val="00DA4165"/>
    <w:rsid w:val="00DC02AD"/>
    <w:rsid w:val="00DC1BB9"/>
    <w:rsid w:val="00DC1FF8"/>
    <w:rsid w:val="00DE0854"/>
    <w:rsid w:val="00DE0F90"/>
    <w:rsid w:val="00DE39D9"/>
    <w:rsid w:val="00DE4B1C"/>
    <w:rsid w:val="00DE768C"/>
    <w:rsid w:val="00E21C9B"/>
    <w:rsid w:val="00E3116F"/>
    <w:rsid w:val="00E454B5"/>
    <w:rsid w:val="00E5128E"/>
    <w:rsid w:val="00E51DF2"/>
    <w:rsid w:val="00E70088"/>
    <w:rsid w:val="00E90358"/>
    <w:rsid w:val="00E90DFB"/>
    <w:rsid w:val="00E94AB9"/>
    <w:rsid w:val="00EA0610"/>
    <w:rsid w:val="00EA0F91"/>
    <w:rsid w:val="00EA437B"/>
    <w:rsid w:val="00EB22B5"/>
    <w:rsid w:val="00EB2C63"/>
    <w:rsid w:val="00EB5681"/>
    <w:rsid w:val="00EB78D4"/>
    <w:rsid w:val="00EC4707"/>
    <w:rsid w:val="00EC53DD"/>
    <w:rsid w:val="00EC7AAA"/>
    <w:rsid w:val="00ED0FFE"/>
    <w:rsid w:val="00ED51AF"/>
    <w:rsid w:val="00F04E35"/>
    <w:rsid w:val="00F0604B"/>
    <w:rsid w:val="00F100EC"/>
    <w:rsid w:val="00F10314"/>
    <w:rsid w:val="00F16C18"/>
    <w:rsid w:val="00F35D3C"/>
    <w:rsid w:val="00F53472"/>
    <w:rsid w:val="00F53A81"/>
    <w:rsid w:val="00F54FC7"/>
    <w:rsid w:val="00F71BB1"/>
    <w:rsid w:val="00F7422C"/>
    <w:rsid w:val="00F754F7"/>
    <w:rsid w:val="00F84AD9"/>
    <w:rsid w:val="00F90566"/>
    <w:rsid w:val="00F90759"/>
    <w:rsid w:val="00F949BE"/>
    <w:rsid w:val="00FA34B6"/>
    <w:rsid w:val="00FC075F"/>
    <w:rsid w:val="00FC2B3E"/>
    <w:rsid w:val="00FC65ED"/>
    <w:rsid w:val="00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E9F1"/>
  <w15:chartTrackingRefBased/>
  <w15:docId w15:val="{204DA626-2597-4CB9-A6EC-C69AD7B5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69"/>
    <w:pPr>
      <w:spacing w:before="240" w:after="120" w:line="276" w:lineRule="auto"/>
    </w:pPr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0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1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86F"/>
    <w:rPr>
      <w:rFonts w:ascii="Calibri" w:eastAsia="Calibri" w:hAnsi="Calibri" w:cs="Calibr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86F"/>
    <w:rPr>
      <w:rFonts w:ascii="Calibri" w:eastAsia="Calibri" w:hAnsi="Calibri" w:cs="Calibr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86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86F"/>
    <w:rPr>
      <w:rFonts w:ascii="Segoe UI" w:eastAsia="Calibr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D0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36D0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D0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6889EDBE-75AC-40CF-A7E1-C33FDD577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1534</Words>
  <Characters>8745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Aivazidou</dc:creator>
  <cp:keywords/>
  <dc:description/>
  <cp:lastModifiedBy>Juliet Achieng</cp:lastModifiedBy>
  <cp:revision>217</cp:revision>
  <dcterms:created xsi:type="dcterms:W3CDTF">2022-07-30T12:05:00Z</dcterms:created>
  <dcterms:modified xsi:type="dcterms:W3CDTF">2022-08-10T12:12:00Z</dcterms:modified>
</cp:coreProperties>
</file>